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AE3" w:rsidRDefault="00950B9A" w:rsidP="00C87849">
      <w:pPr>
        <w:spacing w:after="0" w:line="240" w:lineRule="auto"/>
        <w:ind w:firstLine="708"/>
        <w:jc w:val="center"/>
        <w:rPr>
          <w:rFonts w:cstheme="minorHAnsi"/>
          <w:b/>
          <w:sz w:val="32"/>
          <w:szCs w:val="32"/>
        </w:rPr>
      </w:pPr>
      <w:r>
        <w:rPr>
          <w:rFonts w:cstheme="minorHAnsi"/>
          <w:b/>
          <w:sz w:val="32"/>
          <w:szCs w:val="32"/>
        </w:rPr>
        <w:t>Özgürlükler çağında Ortaçağ baskıcılığı</w:t>
      </w:r>
      <w:r w:rsidR="00D46AE3">
        <w:rPr>
          <w:rFonts w:cstheme="minorHAnsi"/>
          <w:b/>
          <w:sz w:val="32"/>
          <w:szCs w:val="32"/>
        </w:rPr>
        <w:t>,</w:t>
      </w:r>
      <w:r>
        <w:rPr>
          <w:rFonts w:cstheme="minorHAnsi"/>
          <w:b/>
          <w:sz w:val="32"/>
          <w:szCs w:val="32"/>
        </w:rPr>
        <w:t xml:space="preserve"> </w:t>
      </w:r>
    </w:p>
    <w:p w:rsidR="00950B9A" w:rsidRDefault="00950B9A" w:rsidP="00C87849">
      <w:pPr>
        <w:spacing w:after="0" w:line="240" w:lineRule="auto"/>
        <w:ind w:firstLine="708"/>
        <w:jc w:val="center"/>
        <w:rPr>
          <w:rFonts w:cstheme="minorHAnsi"/>
          <w:b/>
          <w:sz w:val="32"/>
          <w:szCs w:val="32"/>
        </w:rPr>
      </w:pPr>
      <w:proofErr w:type="gramStart"/>
      <w:r>
        <w:rPr>
          <w:rFonts w:cstheme="minorHAnsi"/>
          <w:b/>
          <w:sz w:val="32"/>
          <w:szCs w:val="32"/>
        </w:rPr>
        <w:t>bindiğin</w:t>
      </w:r>
      <w:proofErr w:type="gramEnd"/>
      <w:r>
        <w:rPr>
          <w:rFonts w:cstheme="minorHAnsi"/>
          <w:b/>
          <w:sz w:val="32"/>
          <w:szCs w:val="32"/>
        </w:rPr>
        <w:t xml:space="preserve"> dalı kesmektir!</w:t>
      </w:r>
    </w:p>
    <w:p w:rsidR="00C87849" w:rsidRDefault="00C87849" w:rsidP="00D16404">
      <w:pPr>
        <w:spacing w:after="0" w:line="240" w:lineRule="auto"/>
        <w:ind w:firstLine="708"/>
        <w:jc w:val="both"/>
        <w:rPr>
          <w:rFonts w:cstheme="minorHAnsi"/>
          <w:sz w:val="24"/>
          <w:szCs w:val="24"/>
        </w:rPr>
      </w:pPr>
    </w:p>
    <w:p w:rsidR="00D16404" w:rsidRPr="00D16404" w:rsidRDefault="00D16404" w:rsidP="00D16404">
      <w:pPr>
        <w:spacing w:after="0" w:line="240" w:lineRule="auto"/>
        <w:ind w:firstLine="708"/>
        <w:jc w:val="both"/>
        <w:rPr>
          <w:rFonts w:cstheme="minorHAnsi"/>
          <w:sz w:val="24"/>
          <w:szCs w:val="24"/>
        </w:rPr>
      </w:pPr>
      <w:r w:rsidRPr="00D16404">
        <w:rPr>
          <w:rFonts w:cstheme="minorHAnsi"/>
          <w:sz w:val="24"/>
          <w:szCs w:val="24"/>
        </w:rPr>
        <w:t xml:space="preserve">Türkiye’de düşünce, ifade ve basın özgürlüğü mücadelesi kapsamında meslektaşlarımıza yönelik sansür, tehdit-şiddet, gözaltı-yargılamalar ile özlük haklarında yaşanan kayıpları kayıt altına aldığımız ve her ay kamuoyuna duyurduğumuz ‘Medya İzleme Raporu’muzun, 2022 yılının </w:t>
      </w:r>
      <w:r w:rsidR="00EE0180">
        <w:rPr>
          <w:rFonts w:cstheme="minorHAnsi"/>
          <w:sz w:val="24"/>
          <w:szCs w:val="24"/>
        </w:rPr>
        <w:t xml:space="preserve">Kasım </w:t>
      </w:r>
      <w:r w:rsidRPr="00D16404">
        <w:rPr>
          <w:rFonts w:cstheme="minorHAnsi"/>
          <w:sz w:val="24"/>
          <w:szCs w:val="24"/>
        </w:rPr>
        <w:t>ayına ait olan 5</w:t>
      </w:r>
      <w:r w:rsidR="00EE0180">
        <w:rPr>
          <w:rFonts w:cstheme="minorHAnsi"/>
          <w:sz w:val="24"/>
          <w:szCs w:val="24"/>
        </w:rPr>
        <w:t>3</w:t>
      </w:r>
      <w:r w:rsidRPr="00D16404">
        <w:rPr>
          <w:rFonts w:cstheme="minorHAnsi"/>
          <w:sz w:val="24"/>
          <w:szCs w:val="24"/>
        </w:rPr>
        <w:t>’</w:t>
      </w:r>
      <w:r w:rsidR="00EE0180">
        <w:rPr>
          <w:rFonts w:cstheme="minorHAnsi"/>
          <w:sz w:val="24"/>
          <w:szCs w:val="24"/>
        </w:rPr>
        <w:t xml:space="preserve">üncüsünü </w:t>
      </w:r>
      <w:r w:rsidRPr="00D16404">
        <w:rPr>
          <w:rFonts w:cstheme="minorHAnsi"/>
          <w:sz w:val="24"/>
          <w:szCs w:val="24"/>
        </w:rPr>
        <w:t>sizlerle paylaşıyoruz.</w:t>
      </w:r>
    </w:p>
    <w:p w:rsidR="00D16404" w:rsidRPr="00D16404" w:rsidRDefault="00D16404" w:rsidP="00D16404">
      <w:pPr>
        <w:spacing w:after="0" w:line="240" w:lineRule="auto"/>
        <w:jc w:val="both"/>
        <w:rPr>
          <w:rFonts w:eastAsia="Calibri" w:cstheme="minorHAnsi"/>
          <w:b/>
          <w:bCs/>
          <w:sz w:val="24"/>
          <w:szCs w:val="24"/>
        </w:rPr>
      </w:pPr>
    </w:p>
    <w:p w:rsidR="00166B34" w:rsidRDefault="00950B9A" w:rsidP="003C553E">
      <w:pPr>
        <w:spacing w:after="0" w:line="240" w:lineRule="auto"/>
        <w:ind w:firstLine="708"/>
        <w:jc w:val="both"/>
        <w:rPr>
          <w:rFonts w:eastAsia="Calibri" w:cstheme="minorHAnsi"/>
          <w:bCs/>
          <w:sz w:val="24"/>
          <w:szCs w:val="24"/>
        </w:rPr>
      </w:pPr>
      <w:r w:rsidRPr="00950B9A">
        <w:rPr>
          <w:rFonts w:eastAsia="Calibri" w:cstheme="minorHAnsi"/>
          <w:bCs/>
          <w:sz w:val="24"/>
          <w:szCs w:val="24"/>
        </w:rPr>
        <w:t xml:space="preserve">Yılın </w:t>
      </w:r>
      <w:r w:rsidR="00B3259D">
        <w:rPr>
          <w:rFonts w:eastAsia="Calibri" w:cstheme="minorHAnsi"/>
          <w:bCs/>
          <w:sz w:val="24"/>
          <w:szCs w:val="24"/>
        </w:rPr>
        <w:t xml:space="preserve">on birinci, diğer ifadeyle sondan önceki ayına ilişkin </w:t>
      </w:r>
      <w:r w:rsidRPr="00950B9A">
        <w:rPr>
          <w:rFonts w:eastAsia="Calibri" w:cstheme="minorHAnsi"/>
          <w:bCs/>
          <w:sz w:val="24"/>
          <w:szCs w:val="24"/>
        </w:rPr>
        <w:t>‘Medya İzleme Raporu’muzda</w:t>
      </w:r>
      <w:r w:rsidR="00166B34">
        <w:rPr>
          <w:rFonts w:eastAsia="Calibri" w:cstheme="minorHAnsi"/>
          <w:bCs/>
          <w:sz w:val="24"/>
          <w:szCs w:val="24"/>
        </w:rPr>
        <w:t>;</w:t>
      </w:r>
      <w:r>
        <w:rPr>
          <w:rFonts w:eastAsia="Calibri" w:cstheme="minorHAnsi"/>
          <w:bCs/>
          <w:sz w:val="24"/>
          <w:szCs w:val="24"/>
        </w:rPr>
        <w:t xml:space="preserve"> her ay olduğu gibi gazetecilere yönelik, soruşturmalardan yargılamalara, </w:t>
      </w:r>
      <w:r w:rsidR="00166B34">
        <w:rPr>
          <w:rFonts w:eastAsia="Calibri" w:cstheme="minorHAnsi"/>
          <w:bCs/>
          <w:sz w:val="24"/>
          <w:szCs w:val="24"/>
        </w:rPr>
        <w:t xml:space="preserve">gözaltı, tehdit ve </w:t>
      </w:r>
      <w:r>
        <w:rPr>
          <w:rFonts w:eastAsia="Calibri" w:cstheme="minorHAnsi"/>
          <w:bCs/>
          <w:sz w:val="24"/>
          <w:szCs w:val="24"/>
        </w:rPr>
        <w:t xml:space="preserve">erişim engellerine kadar yaşanan tüm </w:t>
      </w:r>
      <w:r w:rsidR="00B3259D">
        <w:rPr>
          <w:rFonts w:eastAsia="Calibri" w:cstheme="minorHAnsi"/>
          <w:bCs/>
          <w:sz w:val="24"/>
          <w:szCs w:val="24"/>
        </w:rPr>
        <w:t>baskılar yer alırken</w:t>
      </w:r>
      <w:r>
        <w:rPr>
          <w:rFonts w:eastAsia="Calibri" w:cstheme="minorHAnsi"/>
          <w:bCs/>
          <w:sz w:val="24"/>
          <w:szCs w:val="24"/>
        </w:rPr>
        <w:t xml:space="preserve">, iki konu Kasım ayıyla sınırlı kalmayıp gelecek aylarda da sıklıkla konuşacağımız </w:t>
      </w:r>
      <w:r w:rsidR="00B3259D">
        <w:rPr>
          <w:rFonts w:eastAsia="Calibri" w:cstheme="minorHAnsi"/>
          <w:bCs/>
          <w:sz w:val="24"/>
          <w:szCs w:val="24"/>
        </w:rPr>
        <w:t xml:space="preserve">nitelikleriyle </w:t>
      </w:r>
      <w:r>
        <w:rPr>
          <w:rFonts w:eastAsia="Calibri" w:cstheme="minorHAnsi"/>
          <w:bCs/>
          <w:sz w:val="24"/>
          <w:szCs w:val="24"/>
        </w:rPr>
        <w:t xml:space="preserve">öne çıktı. </w:t>
      </w:r>
    </w:p>
    <w:p w:rsidR="00166B34" w:rsidRDefault="00166B34" w:rsidP="003C553E">
      <w:pPr>
        <w:spacing w:after="0" w:line="240" w:lineRule="auto"/>
        <w:ind w:firstLine="708"/>
        <w:jc w:val="both"/>
        <w:rPr>
          <w:rFonts w:eastAsia="Calibri" w:cstheme="minorHAnsi"/>
          <w:bCs/>
          <w:sz w:val="24"/>
          <w:szCs w:val="24"/>
        </w:rPr>
      </w:pPr>
    </w:p>
    <w:p w:rsidR="003C553E" w:rsidRDefault="00166B34" w:rsidP="003C553E">
      <w:pPr>
        <w:spacing w:after="0" w:line="240" w:lineRule="auto"/>
        <w:ind w:firstLine="708"/>
        <w:jc w:val="both"/>
        <w:rPr>
          <w:rFonts w:eastAsia="Calibri" w:cstheme="minorHAnsi"/>
          <w:bCs/>
          <w:sz w:val="24"/>
          <w:szCs w:val="24"/>
        </w:rPr>
      </w:pPr>
      <w:r>
        <w:rPr>
          <w:rFonts w:eastAsia="Calibri" w:cstheme="minorHAnsi"/>
          <w:bCs/>
          <w:sz w:val="24"/>
          <w:szCs w:val="24"/>
        </w:rPr>
        <w:t>Özünde b</w:t>
      </w:r>
      <w:r w:rsidR="00950B9A">
        <w:rPr>
          <w:rFonts w:eastAsia="Calibri" w:cstheme="minorHAnsi"/>
          <w:bCs/>
          <w:sz w:val="24"/>
          <w:szCs w:val="24"/>
        </w:rPr>
        <w:t>irbiriyle bağlantılı bu konulardan ilki, başta gazeteciler olmak ü</w:t>
      </w:r>
      <w:bookmarkStart w:id="0" w:name="_GoBack"/>
      <w:bookmarkEnd w:id="0"/>
      <w:r w:rsidR="00950B9A">
        <w:rPr>
          <w:rFonts w:eastAsia="Calibri" w:cstheme="minorHAnsi"/>
          <w:bCs/>
          <w:sz w:val="24"/>
          <w:szCs w:val="24"/>
        </w:rPr>
        <w:t xml:space="preserve">zere basın, ifade ve düşünce özgürlüğü savunucularının ısrarla karşı çıktığı 7418 </w:t>
      </w:r>
      <w:proofErr w:type="spellStart"/>
      <w:r w:rsidR="00950B9A">
        <w:rPr>
          <w:rFonts w:eastAsia="Calibri" w:cstheme="minorHAnsi"/>
          <w:bCs/>
          <w:sz w:val="24"/>
          <w:szCs w:val="24"/>
        </w:rPr>
        <w:t>nolu</w:t>
      </w:r>
      <w:proofErr w:type="spellEnd"/>
      <w:r w:rsidR="00950B9A">
        <w:rPr>
          <w:rFonts w:eastAsia="Calibri" w:cstheme="minorHAnsi"/>
          <w:bCs/>
          <w:sz w:val="24"/>
          <w:szCs w:val="24"/>
        </w:rPr>
        <w:t xml:space="preserve"> Basın Kanunu ve Bazı Kanunlarda Değişiklik Yapılmasına Dair Kanun </w:t>
      </w:r>
      <w:r>
        <w:rPr>
          <w:rFonts w:eastAsia="Calibri" w:cstheme="minorHAnsi"/>
          <w:bCs/>
          <w:sz w:val="24"/>
          <w:szCs w:val="24"/>
        </w:rPr>
        <w:t xml:space="preserve">isimli, </w:t>
      </w:r>
      <w:r w:rsidR="00B3259D">
        <w:rPr>
          <w:rFonts w:eastAsia="Calibri" w:cstheme="minorHAnsi"/>
          <w:bCs/>
          <w:sz w:val="24"/>
          <w:szCs w:val="24"/>
        </w:rPr>
        <w:t xml:space="preserve">‘sansür yasası’ olarak tanımladığımız yasal düzenlemenin ilk uygulamalarıydı. Yasa’nın 29. maddesi aracılığıyla Türk Ceza Kanunu’nun 217. maddesi kapsamında ‘Halkı yanıltıcı bilgiyi alenen yayma’ başlıklı yeni bir suç ihdas edilerek, tamamı </w:t>
      </w:r>
      <w:r>
        <w:rPr>
          <w:rFonts w:eastAsia="Calibri" w:cstheme="minorHAnsi"/>
          <w:bCs/>
          <w:sz w:val="24"/>
          <w:szCs w:val="24"/>
        </w:rPr>
        <w:t>muğlak</w:t>
      </w:r>
      <w:r w:rsidR="00B3259D">
        <w:rPr>
          <w:rFonts w:eastAsia="Calibri" w:cstheme="minorHAnsi"/>
          <w:bCs/>
          <w:sz w:val="24"/>
          <w:szCs w:val="24"/>
        </w:rPr>
        <w:t xml:space="preserve"> </w:t>
      </w:r>
      <w:proofErr w:type="gramStart"/>
      <w:r w:rsidR="00B3259D">
        <w:rPr>
          <w:rFonts w:eastAsia="Calibri" w:cstheme="minorHAnsi"/>
          <w:bCs/>
          <w:sz w:val="24"/>
          <w:szCs w:val="24"/>
        </w:rPr>
        <w:t>kriterlerle</w:t>
      </w:r>
      <w:proofErr w:type="gramEnd"/>
      <w:r w:rsidR="00B3259D">
        <w:rPr>
          <w:rFonts w:eastAsia="Calibri" w:cstheme="minorHAnsi"/>
          <w:bCs/>
          <w:sz w:val="24"/>
          <w:szCs w:val="24"/>
        </w:rPr>
        <w:t xml:space="preserve"> sansür uygulamalarına meşruiyet kazandırılmak amaçlanmıştı. </w:t>
      </w:r>
      <w:proofErr w:type="gramStart"/>
      <w:r w:rsidR="00B3259D">
        <w:rPr>
          <w:rFonts w:eastAsia="Calibri" w:cstheme="minorHAnsi"/>
          <w:bCs/>
          <w:sz w:val="24"/>
          <w:szCs w:val="24"/>
        </w:rPr>
        <w:t xml:space="preserve">CHP Genel Başkanı Kemal </w:t>
      </w:r>
      <w:proofErr w:type="spellStart"/>
      <w:r w:rsidR="00B3259D">
        <w:rPr>
          <w:rFonts w:eastAsia="Calibri" w:cstheme="minorHAnsi"/>
          <w:bCs/>
          <w:sz w:val="24"/>
          <w:szCs w:val="24"/>
        </w:rPr>
        <w:t>Kılıçdaroğlu’nun</w:t>
      </w:r>
      <w:proofErr w:type="spellEnd"/>
      <w:r w:rsidR="003C553E">
        <w:rPr>
          <w:rFonts w:eastAsia="Calibri" w:cstheme="minorHAnsi"/>
          <w:bCs/>
          <w:sz w:val="24"/>
          <w:szCs w:val="24"/>
        </w:rPr>
        <w:t xml:space="preserve"> uyuşturucu kullanımı ve satışının arttığı, </w:t>
      </w:r>
      <w:r>
        <w:rPr>
          <w:rFonts w:eastAsia="Calibri" w:cstheme="minorHAnsi"/>
          <w:bCs/>
          <w:sz w:val="24"/>
          <w:szCs w:val="24"/>
        </w:rPr>
        <w:t>kullanımın</w:t>
      </w:r>
      <w:r w:rsidR="003C553E">
        <w:rPr>
          <w:rFonts w:eastAsia="Calibri" w:cstheme="minorHAnsi"/>
          <w:bCs/>
          <w:sz w:val="24"/>
          <w:szCs w:val="24"/>
        </w:rPr>
        <w:t xml:space="preserve"> çok küçük yaşlara kadar indiğine ilişkin açıklamalarıyla, Tunceli’de yayın yapan Tunceli Emek gazetesinde “</w:t>
      </w:r>
      <w:r w:rsidR="003C553E" w:rsidRPr="0009785D">
        <w:rPr>
          <w:rFonts w:eastAsia="Calibri" w:cstheme="minorHAnsi"/>
          <w:bCs/>
          <w:sz w:val="24"/>
          <w:szCs w:val="24"/>
        </w:rPr>
        <w:t>Tunceli’de Beş Adet Portatif Tuvalet İçin Resmi Açılış Töreni Düzenlendi”</w:t>
      </w:r>
      <w:r w:rsidR="003C553E">
        <w:rPr>
          <w:rFonts w:eastAsia="Calibri" w:cstheme="minorHAnsi"/>
          <w:bCs/>
          <w:sz w:val="24"/>
          <w:szCs w:val="24"/>
        </w:rPr>
        <w:t xml:space="preserve"> başlığıyla yayınlanan haberden kaynaklı Gazete’nin İmtiyaz Sahibi Hüsniye Karakoyun ile Sorumlu Yazı İşleri Müdürü Mahmut Karakoyun hakkında söz konusu ‘Halkı yanıltıcı bilgiyi alenen yayma’ suçlamasıyla işlem yapıldı. </w:t>
      </w:r>
      <w:proofErr w:type="gramEnd"/>
      <w:r w:rsidR="003C553E">
        <w:rPr>
          <w:rFonts w:eastAsia="Calibri" w:cstheme="minorHAnsi"/>
          <w:bCs/>
          <w:sz w:val="24"/>
          <w:szCs w:val="24"/>
        </w:rPr>
        <w:t xml:space="preserve">Emniyet Genel Müdürlüğü, </w:t>
      </w:r>
      <w:proofErr w:type="spellStart"/>
      <w:r w:rsidR="003C553E">
        <w:rPr>
          <w:rFonts w:eastAsia="Calibri" w:cstheme="minorHAnsi"/>
          <w:bCs/>
          <w:sz w:val="24"/>
          <w:szCs w:val="24"/>
        </w:rPr>
        <w:t>Kılıçdaroğlu’nun</w:t>
      </w:r>
      <w:proofErr w:type="spellEnd"/>
      <w:r w:rsidR="003C553E">
        <w:rPr>
          <w:rFonts w:eastAsia="Calibri" w:cstheme="minorHAnsi"/>
          <w:bCs/>
          <w:sz w:val="24"/>
          <w:szCs w:val="24"/>
        </w:rPr>
        <w:t xml:space="preserve"> açıklamalarının</w:t>
      </w:r>
      <w:r>
        <w:rPr>
          <w:rFonts w:eastAsia="Calibri" w:cstheme="minorHAnsi"/>
          <w:bCs/>
          <w:sz w:val="24"/>
          <w:szCs w:val="24"/>
        </w:rPr>
        <w:t>,</w:t>
      </w:r>
      <w:r w:rsidR="003C553E">
        <w:rPr>
          <w:rFonts w:eastAsia="Calibri" w:cstheme="minorHAnsi"/>
          <w:bCs/>
          <w:sz w:val="24"/>
          <w:szCs w:val="24"/>
        </w:rPr>
        <w:t xml:space="preserve"> gerçeği aykırı olduğu</w:t>
      </w:r>
      <w:r>
        <w:rPr>
          <w:rFonts w:eastAsia="Calibri" w:cstheme="minorHAnsi"/>
          <w:bCs/>
          <w:sz w:val="24"/>
          <w:szCs w:val="24"/>
        </w:rPr>
        <w:t>nu</w:t>
      </w:r>
      <w:r w:rsidR="003C553E">
        <w:rPr>
          <w:rFonts w:eastAsia="Calibri" w:cstheme="minorHAnsi"/>
          <w:bCs/>
          <w:sz w:val="24"/>
          <w:szCs w:val="24"/>
        </w:rPr>
        <w:t xml:space="preserve"> ileri sürerek savcılıktan işlem başlatılmasını talep ederken, Tunceli Emek gazetesi yöneticilerine yönelik gerçekleştirilen adli süreç, savcılığın ‘takipsizlik’ kararıyla sonuçlandı. Bir siyasi parti liderinin toplumsal bir soruna dikkat çekmesi ve bunu belli verilere dayalı olarak aktarmasıyla, Tunceli’de yapılan </w:t>
      </w:r>
      <w:r>
        <w:rPr>
          <w:rFonts w:eastAsia="Calibri" w:cstheme="minorHAnsi"/>
          <w:bCs/>
          <w:sz w:val="24"/>
          <w:szCs w:val="24"/>
        </w:rPr>
        <w:t xml:space="preserve">resmi </w:t>
      </w:r>
      <w:r w:rsidR="003C553E">
        <w:rPr>
          <w:rFonts w:eastAsia="Calibri" w:cstheme="minorHAnsi"/>
          <w:bCs/>
          <w:sz w:val="24"/>
          <w:szCs w:val="24"/>
        </w:rPr>
        <w:t xml:space="preserve">bir açılışı eleştirel yönden </w:t>
      </w:r>
      <w:r>
        <w:rPr>
          <w:rFonts w:eastAsia="Calibri" w:cstheme="minorHAnsi"/>
          <w:bCs/>
          <w:sz w:val="24"/>
          <w:szCs w:val="24"/>
        </w:rPr>
        <w:t xml:space="preserve">görerek </w:t>
      </w:r>
      <w:r w:rsidR="003C553E">
        <w:rPr>
          <w:rFonts w:eastAsia="Calibri" w:cstheme="minorHAnsi"/>
          <w:bCs/>
          <w:sz w:val="24"/>
          <w:szCs w:val="24"/>
        </w:rPr>
        <w:t>haberleştiren yayın organına yönelik bu keyfi uygulamalar; yasanın, iktidar mensuplarının ifade ettiğinin aksine doğrudan düşünce ve ifade özgürlüğü ile basın özgürlüğünü hedef alacağının kanıtları oldu.</w:t>
      </w:r>
    </w:p>
    <w:p w:rsidR="003C553E" w:rsidRDefault="003C553E" w:rsidP="003C553E">
      <w:pPr>
        <w:spacing w:after="0" w:line="240" w:lineRule="auto"/>
        <w:ind w:firstLine="708"/>
        <w:jc w:val="both"/>
        <w:rPr>
          <w:rFonts w:eastAsia="Calibri" w:cstheme="minorHAnsi"/>
          <w:bCs/>
          <w:sz w:val="24"/>
          <w:szCs w:val="24"/>
        </w:rPr>
      </w:pPr>
    </w:p>
    <w:p w:rsidR="0009785D" w:rsidRDefault="0033509C" w:rsidP="004D0D56">
      <w:pPr>
        <w:spacing w:after="0" w:line="240" w:lineRule="auto"/>
        <w:ind w:firstLine="708"/>
        <w:jc w:val="both"/>
        <w:rPr>
          <w:rFonts w:eastAsia="Calibri" w:cstheme="minorHAnsi"/>
          <w:bCs/>
          <w:sz w:val="24"/>
          <w:szCs w:val="24"/>
        </w:rPr>
      </w:pPr>
      <w:r>
        <w:rPr>
          <w:rFonts w:eastAsia="Calibri" w:cstheme="minorHAnsi"/>
          <w:bCs/>
          <w:sz w:val="24"/>
          <w:szCs w:val="24"/>
        </w:rPr>
        <w:t>İstanbul Taksim’de 13 Kasım günü yaşanan bombalı saldırının ardından basına ve sosyal medyaya yönelik alınan kararlar</w:t>
      </w:r>
      <w:r w:rsidR="00166B34">
        <w:rPr>
          <w:rFonts w:eastAsia="Calibri" w:cstheme="minorHAnsi"/>
          <w:bCs/>
          <w:sz w:val="24"/>
          <w:szCs w:val="24"/>
        </w:rPr>
        <w:t xml:space="preserve"> da geçen ay birçok tartışmaya neden oldu</w:t>
      </w:r>
      <w:r>
        <w:rPr>
          <w:rFonts w:eastAsia="Calibri" w:cstheme="minorHAnsi"/>
          <w:bCs/>
          <w:sz w:val="24"/>
          <w:szCs w:val="24"/>
        </w:rPr>
        <w:t xml:space="preserve">. </w:t>
      </w:r>
      <w:proofErr w:type="gramStart"/>
      <w:r>
        <w:rPr>
          <w:rFonts w:eastAsia="Calibri" w:cstheme="minorHAnsi"/>
          <w:bCs/>
          <w:sz w:val="24"/>
          <w:szCs w:val="24"/>
        </w:rPr>
        <w:t>Saldırı sonrası ilk olarak Radyo ve Televizyon Üst Kurulu (</w:t>
      </w:r>
      <w:r w:rsidR="0009785D" w:rsidRPr="0009785D">
        <w:rPr>
          <w:rFonts w:eastAsia="Calibri" w:cstheme="minorHAnsi"/>
          <w:bCs/>
          <w:sz w:val="24"/>
          <w:szCs w:val="24"/>
        </w:rPr>
        <w:t>RTÜK</w:t>
      </w:r>
      <w:r>
        <w:rPr>
          <w:rFonts w:eastAsia="Calibri" w:cstheme="minorHAnsi"/>
          <w:bCs/>
          <w:sz w:val="24"/>
          <w:szCs w:val="24"/>
        </w:rPr>
        <w:t>)</w:t>
      </w:r>
      <w:r w:rsidR="0009785D" w:rsidRPr="0009785D">
        <w:rPr>
          <w:rFonts w:eastAsia="Calibri" w:cstheme="minorHAnsi"/>
          <w:bCs/>
          <w:sz w:val="24"/>
          <w:szCs w:val="24"/>
        </w:rPr>
        <w:t xml:space="preserve">, Kültür ve Turizm Bakanlığının başvurusu üzerine </w:t>
      </w:r>
      <w:r>
        <w:rPr>
          <w:rFonts w:eastAsia="Calibri" w:cstheme="minorHAnsi"/>
          <w:bCs/>
          <w:sz w:val="24"/>
          <w:szCs w:val="24"/>
        </w:rPr>
        <w:t xml:space="preserve">hızla yayın yasağı </w:t>
      </w:r>
      <w:r w:rsidR="00166B34">
        <w:rPr>
          <w:rFonts w:eastAsia="Calibri" w:cstheme="minorHAnsi"/>
          <w:bCs/>
          <w:sz w:val="24"/>
          <w:szCs w:val="24"/>
        </w:rPr>
        <w:t>getirdi</w:t>
      </w:r>
      <w:r>
        <w:rPr>
          <w:rFonts w:eastAsia="Calibri" w:cstheme="minorHAnsi"/>
          <w:bCs/>
          <w:sz w:val="24"/>
          <w:szCs w:val="24"/>
        </w:rPr>
        <w:t xml:space="preserve">; ardından </w:t>
      </w:r>
      <w:r w:rsidR="0009785D" w:rsidRPr="0009785D">
        <w:rPr>
          <w:rFonts w:eastAsia="Calibri" w:cstheme="minorHAnsi"/>
          <w:bCs/>
          <w:sz w:val="24"/>
          <w:szCs w:val="24"/>
        </w:rPr>
        <w:t>Bilgi Teknolojileri ve İletişim Kurumu (BTK) sosyal medya platformlarına yönelik bant d</w:t>
      </w:r>
      <w:r>
        <w:rPr>
          <w:rFonts w:eastAsia="Calibri" w:cstheme="minorHAnsi"/>
          <w:bCs/>
          <w:sz w:val="24"/>
          <w:szCs w:val="24"/>
        </w:rPr>
        <w:t xml:space="preserve">araltma uygulamasına gitti; aynı gün içinde </w:t>
      </w:r>
      <w:r w:rsidR="0009785D" w:rsidRPr="0009785D">
        <w:rPr>
          <w:rFonts w:eastAsia="Calibri" w:cstheme="minorHAnsi"/>
          <w:bCs/>
          <w:sz w:val="24"/>
          <w:szCs w:val="24"/>
        </w:rPr>
        <w:t>İstanbul Cumhuriyet Başsavcılığı Terör Suçları Soruşturma Bürosu, patl</w:t>
      </w:r>
      <w:r>
        <w:rPr>
          <w:rFonts w:eastAsia="Calibri" w:cstheme="minorHAnsi"/>
          <w:bCs/>
          <w:sz w:val="24"/>
          <w:szCs w:val="24"/>
        </w:rPr>
        <w:t>amaya ilişkin “olumsuz haberler</w:t>
      </w:r>
      <w:r w:rsidR="0009785D" w:rsidRPr="0009785D">
        <w:rPr>
          <w:rFonts w:eastAsia="Calibri" w:cstheme="minorHAnsi"/>
          <w:bCs/>
          <w:sz w:val="24"/>
          <w:szCs w:val="24"/>
        </w:rPr>
        <w:t xml:space="preserve">” </w:t>
      </w:r>
      <w:r w:rsidR="00166B34">
        <w:rPr>
          <w:rFonts w:eastAsia="Calibri" w:cstheme="minorHAnsi"/>
          <w:bCs/>
          <w:sz w:val="24"/>
          <w:szCs w:val="24"/>
        </w:rPr>
        <w:t xml:space="preserve">paylaştıkları </w:t>
      </w:r>
      <w:r>
        <w:rPr>
          <w:rFonts w:eastAsia="Calibri" w:cstheme="minorHAnsi"/>
          <w:bCs/>
          <w:sz w:val="24"/>
          <w:szCs w:val="24"/>
        </w:rPr>
        <w:t xml:space="preserve">iddiasıyla bazı sosyal medya hesaplarına </w:t>
      </w:r>
      <w:r w:rsidR="00166B34">
        <w:rPr>
          <w:rFonts w:eastAsia="Calibri" w:cstheme="minorHAnsi"/>
          <w:bCs/>
          <w:sz w:val="24"/>
          <w:szCs w:val="24"/>
        </w:rPr>
        <w:t xml:space="preserve">yönelik </w:t>
      </w:r>
      <w:r w:rsidR="0009785D" w:rsidRPr="0009785D">
        <w:rPr>
          <w:rFonts w:eastAsia="Calibri" w:cstheme="minorHAnsi"/>
          <w:bCs/>
          <w:sz w:val="24"/>
          <w:szCs w:val="24"/>
        </w:rPr>
        <w:t>soruşturma başlattı.</w:t>
      </w:r>
      <w:r>
        <w:rPr>
          <w:rFonts w:eastAsia="Calibri" w:cstheme="minorHAnsi"/>
          <w:bCs/>
          <w:sz w:val="24"/>
          <w:szCs w:val="24"/>
        </w:rPr>
        <w:t xml:space="preserve"> </w:t>
      </w:r>
      <w:proofErr w:type="gramEnd"/>
      <w:r>
        <w:rPr>
          <w:rFonts w:eastAsia="Calibri" w:cstheme="minorHAnsi"/>
          <w:bCs/>
          <w:sz w:val="24"/>
          <w:szCs w:val="24"/>
        </w:rPr>
        <w:t>Basın ve yayın organları ile sosyal medyaya ilişkin yetkili tüm kurumlar, ellerindeki tüm ‘</w:t>
      </w:r>
      <w:proofErr w:type="spellStart"/>
      <w:r>
        <w:rPr>
          <w:rFonts w:eastAsia="Calibri" w:cstheme="minorHAnsi"/>
          <w:bCs/>
          <w:sz w:val="24"/>
          <w:szCs w:val="24"/>
        </w:rPr>
        <w:t>yetki’leri</w:t>
      </w:r>
      <w:proofErr w:type="spellEnd"/>
      <w:r>
        <w:rPr>
          <w:rFonts w:eastAsia="Calibri" w:cstheme="minorHAnsi"/>
          <w:bCs/>
          <w:sz w:val="24"/>
          <w:szCs w:val="24"/>
        </w:rPr>
        <w:t xml:space="preserve"> kullanarak, bombalı saldırıya ilişkin haberlerin yayınlanmasının önüne geçmek için </w:t>
      </w:r>
      <w:r w:rsidR="00166B34">
        <w:rPr>
          <w:rFonts w:eastAsia="Calibri" w:cstheme="minorHAnsi"/>
          <w:bCs/>
          <w:sz w:val="24"/>
          <w:szCs w:val="24"/>
        </w:rPr>
        <w:t xml:space="preserve">adeta </w:t>
      </w:r>
      <w:r>
        <w:rPr>
          <w:rFonts w:eastAsia="Calibri" w:cstheme="minorHAnsi"/>
          <w:bCs/>
          <w:sz w:val="24"/>
          <w:szCs w:val="24"/>
        </w:rPr>
        <w:t xml:space="preserve">seferber oldu. Öyle bir durum oluştu ki, Türkiye’deki yayın organlarında </w:t>
      </w:r>
      <w:r w:rsidR="00A716FE">
        <w:rPr>
          <w:rFonts w:eastAsia="Calibri" w:cstheme="minorHAnsi"/>
          <w:bCs/>
          <w:sz w:val="24"/>
          <w:szCs w:val="24"/>
        </w:rPr>
        <w:t xml:space="preserve">bombalı saldırıya </w:t>
      </w:r>
      <w:r>
        <w:rPr>
          <w:rFonts w:eastAsia="Calibri" w:cstheme="minorHAnsi"/>
          <w:bCs/>
          <w:sz w:val="24"/>
          <w:szCs w:val="24"/>
        </w:rPr>
        <w:t xml:space="preserve">ilişkin sadece iktidar temsilcileri ile Emniyet yetkilerinin açıklamaları yer </w:t>
      </w:r>
      <w:r w:rsidR="00166B34">
        <w:rPr>
          <w:rFonts w:eastAsia="Calibri" w:cstheme="minorHAnsi"/>
          <w:bCs/>
          <w:sz w:val="24"/>
          <w:szCs w:val="24"/>
        </w:rPr>
        <w:t xml:space="preserve">alırken </w:t>
      </w:r>
      <w:r>
        <w:rPr>
          <w:rFonts w:eastAsia="Calibri" w:cstheme="minorHAnsi"/>
          <w:bCs/>
          <w:sz w:val="24"/>
          <w:szCs w:val="24"/>
        </w:rPr>
        <w:t xml:space="preserve">yabancı </w:t>
      </w:r>
      <w:r w:rsidR="00A716FE">
        <w:rPr>
          <w:rFonts w:eastAsia="Calibri" w:cstheme="minorHAnsi"/>
          <w:bCs/>
          <w:sz w:val="24"/>
          <w:szCs w:val="24"/>
        </w:rPr>
        <w:t xml:space="preserve">kanallar </w:t>
      </w:r>
      <w:r w:rsidR="00166B34">
        <w:rPr>
          <w:rFonts w:eastAsia="Calibri" w:cstheme="minorHAnsi"/>
          <w:bCs/>
          <w:sz w:val="24"/>
          <w:szCs w:val="24"/>
        </w:rPr>
        <w:t xml:space="preserve">aracılığıyla </w:t>
      </w:r>
      <w:r w:rsidR="00505216">
        <w:rPr>
          <w:rFonts w:eastAsia="Calibri" w:cstheme="minorHAnsi"/>
          <w:bCs/>
          <w:sz w:val="24"/>
          <w:szCs w:val="24"/>
        </w:rPr>
        <w:t xml:space="preserve">gelişmeleri ilişkin yeni ve </w:t>
      </w:r>
      <w:r w:rsidR="00A716FE">
        <w:rPr>
          <w:rFonts w:eastAsia="Calibri" w:cstheme="minorHAnsi"/>
          <w:bCs/>
          <w:sz w:val="24"/>
          <w:szCs w:val="24"/>
        </w:rPr>
        <w:t>farklı</w:t>
      </w:r>
      <w:r w:rsidR="00505216">
        <w:rPr>
          <w:rFonts w:eastAsia="Calibri" w:cstheme="minorHAnsi"/>
          <w:bCs/>
          <w:sz w:val="24"/>
          <w:szCs w:val="24"/>
        </w:rPr>
        <w:t xml:space="preserve"> bilgilere ulaşılabildi</w:t>
      </w:r>
      <w:r w:rsidR="00A716FE">
        <w:rPr>
          <w:rFonts w:eastAsia="Calibri" w:cstheme="minorHAnsi"/>
          <w:bCs/>
          <w:sz w:val="24"/>
          <w:szCs w:val="24"/>
        </w:rPr>
        <w:t xml:space="preserve">. </w:t>
      </w:r>
      <w:r w:rsidR="00505216">
        <w:rPr>
          <w:rFonts w:eastAsia="Calibri" w:cstheme="minorHAnsi"/>
          <w:bCs/>
          <w:sz w:val="24"/>
          <w:szCs w:val="24"/>
        </w:rPr>
        <w:t>Dayanaklarından birini,</w:t>
      </w:r>
      <w:r w:rsidR="00A716FE">
        <w:rPr>
          <w:rFonts w:eastAsia="Calibri" w:cstheme="minorHAnsi"/>
          <w:bCs/>
          <w:sz w:val="24"/>
          <w:szCs w:val="24"/>
        </w:rPr>
        <w:t xml:space="preserve"> ‘sansür yasası’ olarak ifade ettiğimiz düzenlemeden alan sosyal medya platformlarına ilişkin bant daraltma uygulamasının, hedeflendiğinin aksine vatandaşların manipüle edilmesine daha </w:t>
      </w:r>
      <w:r w:rsidR="00A716FE">
        <w:rPr>
          <w:rFonts w:eastAsia="Calibri" w:cstheme="minorHAnsi"/>
          <w:bCs/>
          <w:sz w:val="24"/>
          <w:szCs w:val="24"/>
        </w:rPr>
        <w:lastRenderedPageBreak/>
        <w:t xml:space="preserve">çok </w:t>
      </w:r>
      <w:r w:rsidR="00505216">
        <w:rPr>
          <w:rFonts w:eastAsia="Calibri" w:cstheme="minorHAnsi"/>
          <w:bCs/>
          <w:sz w:val="24"/>
          <w:szCs w:val="24"/>
        </w:rPr>
        <w:t>neden olurken,</w:t>
      </w:r>
      <w:r w:rsidR="00A716FE">
        <w:rPr>
          <w:rFonts w:eastAsia="Calibri" w:cstheme="minorHAnsi"/>
          <w:bCs/>
          <w:sz w:val="24"/>
          <w:szCs w:val="24"/>
        </w:rPr>
        <w:t xml:space="preserve"> bağımsız kaynaklardan bilgi edinilememesi nedeniyle saldırıya ilişkin yeni yeni soru işaretleri oluştu. Taksim </w:t>
      </w:r>
      <w:r w:rsidR="00505216">
        <w:rPr>
          <w:rFonts w:eastAsia="Calibri" w:cstheme="minorHAnsi"/>
          <w:bCs/>
          <w:sz w:val="24"/>
          <w:szCs w:val="24"/>
        </w:rPr>
        <w:t xml:space="preserve">saldırısı </w:t>
      </w:r>
      <w:r w:rsidR="00A716FE">
        <w:rPr>
          <w:rFonts w:eastAsia="Calibri" w:cstheme="minorHAnsi"/>
          <w:bCs/>
          <w:sz w:val="24"/>
          <w:szCs w:val="24"/>
        </w:rPr>
        <w:t>sonrası ‘tedbir’ adı altında alınan önlemler</w:t>
      </w:r>
      <w:r w:rsidR="00505216">
        <w:rPr>
          <w:rFonts w:eastAsia="Calibri" w:cstheme="minorHAnsi"/>
          <w:bCs/>
          <w:sz w:val="24"/>
          <w:szCs w:val="24"/>
        </w:rPr>
        <w:t>,</w:t>
      </w:r>
      <w:r w:rsidR="00A716FE">
        <w:rPr>
          <w:rFonts w:eastAsia="Calibri" w:cstheme="minorHAnsi"/>
          <w:bCs/>
          <w:sz w:val="24"/>
          <w:szCs w:val="24"/>
        </w:rPr>
        <w:t xml:space="preserve"> bir kez daha </w:t>
      </w:r>
      <w:r w:rsidR="00505216">
        <w:rPr>
          <w:rFonts w:eastAsia="Calibri" w:cstheme="minorHAnsi"/>
          <w:bCs/>
          <w:sz w:val="24"/>
          <w:szCs w:val="24"/>
        </w:rPr>
        <w:t>gösterdi ki;</w:t>
      </w:r>
      <w:r w:rsidR="00A716FE">
        <w:rPr>
          <w:rFonts w:eastAsia="Calibri" w:cstheme="minorHAnsi"/>
          <w:bCs/>
          <w:sz w:val="24"/>
          <w:szCs w:val="24"/>
        </w:rPr>
        <w:t xml:space="preserve"> siyasi iktidar</w:t>
      </w:r>
      <w:r w:rsidR="00505216">
        <w:rPr>
          <w:rFonts w:eastAsia="Calibri" w:cstheme="minorHAnsi"/>
          <w:bCs/>
          <w:sz w:val="24"/>
          <w:szCs w:val="24"/>
        </w:rPr>
        <w:t>,</w:t>
      </w:r>
      <w:r w:rsidR="00A716FE">
        <w:rPr>
          <w:rFonts w:eastAsia="Calibri" w:cstheme="minorHAnsi"/>
          <w:bCs/>
          <w:sz w:val="24"/>
          <w:szCs w:val="24"/>
        </w:rPr>
        <w:t xml:space="preserve"> iktidarının bekası</w:t>
      </w:r>
      <w:r w:rsidR="00505216">
        <w:rPr>
          <w:rFonts w:eastAsia="Calibri" w:cstheme="minorHAnsi"/>
          <w:bCs/>
          <w:sz w:val="24"/>
          <w:szCs w:val="24"/>
        </w:rPr>
        <w:t>nı</w:t>
      </w:r>
      <w:r w:rsidR="00A716FE">
        <w:rPr>
          <w:rFonts w:eastAsia="Calibri" w:cstheme="minorHAnsi"/>
          <w:bCs/>
          <w:sz w:val="24"/>
          <w:szCs w:val="24"/>
        </w:rPr>
        <w:t xml:space="preserve">, </w:t>
      </w:r>
      <w:r w:rsidR="00505216">
        <w:rPr>
          <w:rFonts w:eastAsia="Calibri" w:cstheme="minorHAnsi"/>
          <w:bCs/>
          <w:sz w:val="24"/>
          <w:szCs w:val="24"/>
        </w:rPr>
        <w:t xml:space="preserve">her türlü toplumsal faydanın üstünde tutmakta </w:t>
      </w:r>
      <w:r w:rsidR="00A716FE">
        <w:rPr>
          <w:rFonts w:eastAsia="Calibri" w:cstheme="minorHAnsi"/>
          <w:bCs/>
          <w:sz w:val="24"/>
          <w:szCs w:val="24"/>
        </w:rPr>
        <w:t>ve bu uğurda gerçeklerin</w:t>
      </w:r>
      <w:r w:rsidR="00505216">
        <w:rPr>
          <w:rFonts w:eastAsia="Calibri" w:cstheme="minorHAnsi"/>
          <w:bCs/>
          <w:sz w:val="24"/>
          <w:szCs w:val="24"/>
        </w:rPr>
        <w:t xml:space="preserve"> gizlenmesini meşru saymakta</w:t>
      </w:r>
      <w:r w:rsidR="00A716FE">
        <w:rPr>
          <w:rFonts w:eastAsia="Calibri" w:cstheme="minorHAnsi"/>
          <w:bCs/>
          <w:sz w:val="24"/>
          <w:szCs w:val="24"/>
        </w:rPr>
        <w:t>.</w:t>
      </w:r>
    </w:p>
    <w:p w:rsidR="00A716FE" w:rsidRDefault="00A716FE" w:rsidP="004D0D56">
      <w:pPr>
        <w:spacing w:after="0" w:line="240" w:lineRule="auto"/>
        <w:ind w:firstLine="708"/>
        <w:jc w:val="both"/>
        <w:rPr>
          <w:rFonts w:eastAsia="Calibri" w:cstheme="minorHAnsi"/>
          <w:bCs/>
          <w:sz w:val="24"/>
          <w:szCs w:val="24"/>
        </w:rPr>
      </w:pPr>
    </w:p>
    <w:p w:rsidR="007A528B" w:rsidRDefault="00A716FE" w:rsidP="00EB55F2">
      <w:pPr>
        <w:spacing w:after="0" w:line="240" w:lineRule="auto"/>
        <w:ind w:firstLine="708"/>
        <w:jc w:val="both"/>
        <w:rPr>
          <w:rFonts w:eastAsia="Calibri" w:cstheme="minorHAnsi"/>
          <w:bCs/>
          <w:sz w:val="24"/>
          <w:szCs w:val="24"/>
        </w:rPr>
      </w:pPr>
      <w:r>
        <w:rPr>
          <w:rFonts w:eastAsia="Calibri" w:cstheme="minorHAnsi"/>
          <w:bCs/>
          <w:sz w:val="24"/>
          <w:szCs w:val="24"/>
        </w:rPr>
        <w:t xml:space="preserve">Kasım ayında hem ‘sansür </w:t>
      </w:r>
      <w:proofErr w:type="spellStart"/>
      <w:r>
        <w:rPr>
          <w:rFonts w:eastAsia="Calibri" w:cstheme="minorHAnsi"/>
          <w:bCs/>
          <w:sz w:val="24"/>
          <w:szCs w:val="24"/>
        </w:rPr>
        <w:t>yasası’nın</w:t>
      </w:r>
      <w:proofErr w:type="spellEnd"/>
      <w:r>
        <w:rPr>
          <w:rFonts w:eastAsia="Calibri" w:cstheme="minorHAnsi"/>
          <w:bCs/>
          <w:sz w:val="24"/>
          <w:szCs w:val="24"/>
        </w:rPr>
        <w:t xml:space="preserve"> ilk uygulamaları hem de Taksim’deki bombalı saldırı sonrası basın ile ifade ve düşünce özgürlüğüne yöne</w:t>
      </w:r>
      <w:r w:rsidR="00EB55F2">
        <w:rPr>
          <w:rFonts w:eastAsia="Calibri" w:cstheme="minorHAnsi"/>
          <w:bCs/>
          <w:sz w:val="24"/>
          <w:szCs w:val="24"/>
        </w:rPr>
        <w:t xml:space="preserve">lik alınan kısıtlayıcı kararlar; siyasi iktidarın ve istisnasız hilafında kararlar alamayacak </w:t>
      </w:r>
      <w:r w:rsidR="00505216">
        <w:rPr>
          <w:rFonts w:eastAsia="Calibri" w:cstheme="minorHAnsi"/>
          <w:bCs/>
          <w:sz w:val="24"/>
          <w:szCs w:val="24"/>
        </w:rPr>
        <w:t xml:space="preserve">konumdaki </w:t>
      </w:r>
      <w:r w:rsidR="00EB55F2">
        <w:rPr>
          <w:rFonts w:eastAsia="Calibri" w:cstheme="minorHAnsi"/>
          <w:bCs/>
          <w:sz w:val="24"/>
          <w:szCs w:val="24"/>
        </w:rPr>
        <w:t xml:space="preserve">devlet organlarının, Avrupa’da otoritenin kilisede olduğu, özgür ve bilimsel düşüncenin yok sayılarak skolastik düşüncenin </w:t>
      </w:r>
      <w:proofErr w:type="gramStart"/>
      <w:r w:rsidR="00EB55F2">
        <w:rPr>
          <w:rFonts w:eastAsia="Calibri" w:cstheme="minorHAnsi"/>
          <w:bCs/>
          <w:sz w:val="24"/>
          <w:szCs w:val="24"/>
        </w:rPr>
        <w:t>hakim</w:t>
      </w:r>
      <w:proofErr w:type="gramEnd"/>
      <w:r w:rsidR="00EB55F2">
        <w:rPr>
          <w:rFonts w:eastAsia="Calibri" w:cstheme="minorHAnsi"/>
          <w:bCs/>
          <w:sz w:val="24"/>
          <w:szCs w:val="24"/>
        </w:rPr>
        <w:t xml:space="preserve"> kılındığı Ortaçağ</w:t>
      </w:r>
      <w:r w:rsidR="00505216">
        <w:rPr>
          <w:rFonts w:eastAsia="Calibri" w:cstheme="minorHAnsi"/>
          <w:bCs/>
          <w:sz w:val="24"/>
          <w:szCs w:val="24"/>
        </w:rPr>
        <w:t>’a hasret duymaktadır</w:t>
      </w:r>
      <w:r w:rsidR="00EB55F2">
        <w:rPr>
          <w:rFonts w:eastAsia="Calibri" w:cstheme="minorHAnsi"/>
          <w:bCs/>
          <w:sz w:val="24"/>
          <w:szCs w:val="24"/>
        </w:rPr>
        <w:t xml:space="preserve">. Özgürlükler çağında Ortaçağ baskıcılığının anlamı olsa olsa bindiği dalı kesmektir. ‘Sansür </w:t>
      </w:r>
      <w:proofErr w:type="spellStart"/>
      <w:r w:rsidR="00EB55F2">
        <w:rPr>
          <w:rFonts w:eastAsia="Calibri" w:cstheme="minorHAnsi"/>
          <w:bCs/>
          <w:sz w:val="24"/>
          <w:szCs w:val="24"/>
        </w:rPr>
        <w:t>yasası’nı</w:t>
      </w:r>
      <w:proofErr w:type="spellEnd"/>
      <w:r w:rsidR="00EB55F2">
        <w:rPr>
          <w:rFonts w:eastAsia="Calibri" w:cstheme="minorHAnsi"/>
          <w:bCs/>
          <w:sz w:val="24"/>
          <w:szCs w:val="24"/>
        </w:rPr>
        <w:t xml:space="preserve"> önümüzdeki günlerde görüşmesi beklenen Anayasa Mahkemesinin, yaşanan bu gelişmeleri de dikkate alarak daha fazla zaman kaybetmeksizin görüşmeleri gerçekleştirmesi ve yasanın iptaline karar vermesi</w:t>
      </w:r>
      <w:r w:rsidR="00505216">
        <w:rPr>
          <w:rFonts w:eastAsia="Calibri" w:cstheme="minorHAnsi"/>
          <w:bCs/>
          <w:sz w:val="24"/>
          <w:szCs w:val="24"/>
        </w:rPr>
        <w:t>nin önemi daha da fazla artmıştır.</w:t>
      </w:r>
      <w:r w:rsidR="00EB55F2">
        <w:rPr>
          <w:rFonts w:eastAsia="Calibri" w:cstheme="minorHAnsi"/>
          <w:bCs/>
          <w:sz w:val="24"/>
          <w:szCs w:val="24"/>
        </w:rPr>
        <w:t xml:space="preserve"> </w:t>
      </w:r>
    </w:p>
    <w:p w:rsidR="00EB55F2" w:rsidRDefault="00EB55F2" w:rsidP="00EB55F2">
      <w:pPr>
        <w:spacing w:after="0" w:line="240" w:lineRule="auto"/>
        <w:ind w:firstLine="708"/>
        <w:jc w:val="both"/>
        <w:rPr>
          <w:rFonts w:eastAsia="Calibri" w:cstheme="minorHAnsi"/>
          <w:bCs/>
          <w:sz w:val="24"/>
          <w:szCs w:val="24"/>
        </w:rPr>
      </w:pPr>
    </w:p>
    <w:p w:rsidR="00EB55F2" w:rsidRDefault="00EB55F2" w:rsidP="00EB55F2">
      <w:pPr>
        <w:spacing w:after="0" w:line="240" w:lineRule="auto"/>
        <w:ind w:firstLine="708"/>
        <w:jc w:val="both"/>
        <w:rPr>
          <w:rFonts w:cstheme="minorHAnsi"/>
          <w:b/>
          <w:bCs/>
          <w:sz w:val="24"/>
          <w:szCs w:val="24"/>
        </w:rPr>
      </w:pPr>
    </w:p>
    <w:p w:rsidR="00D16404" w:rsidRPr="002F4615" w:rsidRDefault="00BF02C7" w:rsidP="002F4615">
      <w:pPr>
        <w:spacing w:after="0" w:line="240" w:lineRule="auto"/>
        <w:jc w:val="both"/>
        <w:rPr>
          <w:rFonts w:cstheme="minorHAnsi"/>
          <w:b/>
          <w:bCs/>
          <w:color w:val="FF0000"/>
          <w:sz w:val="28"/>
          <w:szCs w:val="28"/>
        </w:rPr>
      </w:pPr>
      <w:r w:rsidRPr="00694662">
        <w:rPr>
          <w:rFonts w:cstheme="minorHAnsi"/>
          <w:b/>
          <w:bCs/>
          <w:sz w:val="28"/>
          <w:szCs w:val="28"/>
        </w:rPr>
        <w:t>Çağdaş Gazeteciler Derneği Yönetim Kurulu</w:t>
      </w:r>
    </w:p>
    <w:sectPr w:rsidR="00D16404" w:rsidRPr="002F4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04"/>
    <w:rsid w:val="0009785D"/>
    <w:rsid w:val="00166B34"/>
    <w:rsid w:val="002034C8"/>
    <w:rsid w:val="002F4615"/>
    <w:rsid w:val="0033509C"/>
    <w:rsid w:val="003C553E"/>
    <w:rsid w:val="003D32B0"/>
    <w:rsid w:val="004D0D56"/>
    <w:rsid w:val="00505216"/>
    <w:rsid w:val="00665F6E"/>
    <w:rsid w:val="006B04A0"/>
    <w:rsid w:val="007A528B"/>
    <w:rsid w:val="00942B82"/>
    <w:rsid w:val="00950B9A"/>
    <w:rsid w:val="00963D86"/>
    <w:rsid w:val="00987398"/>
    <w:rsid w:val="00A716FE"/>
    <w:rsid w:val="00A97760"/>
    <w:rsid w:val="00AA74D8"/>
    <w:rsid w:val="00AB2029"/>
    <w:rsid w:val="00B25B0F"/>
    <w:rsid w:val="00B3259D"/>
    <w:rsid w:val="00BF02C7"/>
    <w:rsid w:val="00C45AE5"/>
    <w:rsid w:val="00C836DA"/>
    <w:rsid w:val="00C87849"/>
    <w:rsid w:val="00D16404"/>
    <w:rsid w:val="00D46AE3"/>
    <w:rsid w:val="00D636DB"/>
    <w:rsid w:val="00EB55F2"/>
    <w:rsid w:val="00EE01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1995"/>
  <w15:chartTrackingRefBased/>
  <w15:docId w15:val="{03CA7335-DEB2-4218-971F-4750DD07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404"/>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728</Words>
  <Characters>4151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2022-11-02T13:51:00Z</dcterms:created>
  <dcterms:modified xsi:type="dcterms:W3CDTF">2022-12-03T16:50:00Z</dcterms:modified>
</cp:coreProperties>
</file>