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15" w:rsidRDefault="00C87849" w:rsidP="00C87849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Ekim ayı; AKP iktidarının seçim kampanyasını, </w:t>
      </w:r>
    </w:p>
    <w:p w:rsidR="00C87849" w:rsidRDefault="00C87849" w:rsidP="00C87849">
      <w:pPr>
        <w:spacing w:after="0" w:line="240" w:lineRule="auto"/>
        <w:ind w:firstLine="708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basını</w:t>
      </w:r>
      <w:proofErr w:type="gramEnd"/>
      <w:r>
        <w:rPr>
          <w:rFonts w:cstheme="minorHAnsi"/>
          <w:b/>
          <w:sz w:val="32"/>
          <w:szCs w:val="32"/>
        </w:rPr>
        <w:t xml:space="preserve"> susturarak yürüteceğini gösterdi!</w:t>
      </w:r>
    </w:p>
    <w:p w:rsidR="00C87849" w:rsidRDefault="00C87849" w:rsidP="00D1640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D16404" w:rsidRPr="00D16404" w:rsidRDefault="00D16404" w:rsidP="00D1640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16404">
        <w:rPr>
          <w:rFonts w:cstheme="minorHAnsi"/>
          <w:sz w:val="24"/>
          <w:szCs w:val="24"/>
        </w:rPr>
        <w:t xml:space="preserve">Türkiye’de düşünce, ifade ve basın özgürlüğü mücadelesi kapsamında meslektaşlarımıza yönelik sansür, tehdit-şiddet, gözaltı-yargılamalar ile özlük haklarında yaşanan kayıpları kayıt altına aldığımız ve her ay kamuoyuna duyurduğumuz ‘Medya İzleme Raporu’muzun, 2022 yılının </w:t>
      </w:r>
      <w:r w:rsidR="00C45AE5">
        <w:rPr>
          <w:rFonts w:cstheme="minorHAnsi"/>
          <w:sz w:val="24"/>
          <w:szCs w:val="24"/>
        </w:rPr>
        <w:t>Ekim</w:t>
      </w:r>
      <w:r w:rsidRPr="00D16404">
        <w:rPr>
          <w:rFonts w:cstheme="minorHAnsi"/>
          <w:sz w:val="24"/>
          <w:szCs w:val="24"/>
        </w:rPr>
        <w:t xml:space="preserve"> ayına ait olan 5</w:t>
      </w:r>
      <w:r w:rsidR="00C45AE5">
        <w:rPr>
          <w:rFonts w:cstheme="minorHAnsi"/>
          <w:sz w:val="24"/>
          <w:szCs w:val="24"/>
        </w:rPr>
        <w:t>2</w:t>
      </w:r>
      <w:r w:rsidRPr="00D16404">
        <w:rPr>
          <w:rFonts w:cstheme="minorHAnsi"/>
          <w:sz w:val="24"/>
          <w:szCs w:val="24"/>
        </w:rPr>
        <w:t>’ncisini</w:t>
      </w:r>
      <w:r w:rsidRPr="00D16404">
        <w:rPr>
          <w:rFonts w:cstheme="minorHAnsi"/>
          <w:color w:val="FF0000"/>
          <w:sz w:val="24"/>
          <w:szCs w:val="24"/>
        </w:rPr>
        <w:t xml:space="preserve"> </w:t>
      </w:r>
      <w:r w:rsidRPr="00D16404">
        <w:rPr>
          <w:rFonts w:cstheme="minorHAnsi"/>
          <w:sz w:val="24"/>
          <w:szCs w:val="24"/>
        </w:rPr>
        <w:t>sizlerle paylaşıyoruz.</w:t>
      </w:r>
    </w:p>
    <w:p w:rsidR="00D16404" w:rsidRPr="00D16404" w:rsidRDefault="00D16404" w:rsidP="00D16404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665F6E" w:rsidRDefault="00B25B0F" w:rsidP="004D0D56">
      <w:pPr>
        <w:spacing w:after="0" w:line="240" w:lineRule="auto"/>
        <w:ind w:firstLine="708"/>
        <w:jc w:val="both"/>
        <w:rPr>
          <w:rFonts w:eastAsia="Calibri" w:cstheme="minorHAnsi"/>
          <w:bCs/>
          <w:sz w:val="24"/>
          <w:szCs w:val="24"/>
        </w:rPr>
      </w:pPr>
      <w:r w:rsidRPr="00B25B0F">
        <w:rPr>
          <w:rFonts w:eastAsia="Calibri" w:cstheme="minorHAnsi"/>
          <w:bCs/>
          <w:sz w:val="24"/>
          <w:szCs w:val="24"/>
        </w:rPr>
        <w:t>Geride bıraktığımız ayda</w:t>
      </w:r>
      <w:r w:rsidR="002034C8">
        <w:rPr>
          <w:rFonts w:eastAsia="Calibri" w:cstheme="minorHAnsi"/>
          <w:bCs/>
          <w:sz w:val="24"/>
          <w:szCs w:val="24"/>
        </w:rPr>
        <w:t>, basın özgürlüğüne yönelik yine çok sayıda olay şahitlik ettik ve kayıtlara ge</w:t>
      </w:r>
      <w:bookmarkStart w:id="0" w:name="_GoBack"/>
      <w:bookmarkEnd w:id="0"/>
      <w:r w:rsidR="002034C8">
        <w:rPr>
          <w:rFonts w:eastAsia="Calibri" w:cstheme="minorHAnsi"/>
          <w:bCs/>
          <w:sz w:val="24"/>
          <w:szCs w:val="24"/>
        </w:rPr>
        <w:t>çirdik.</w:t>
      </w:r>
      <w:r w:rsidR="004D0D56">
        <w:rPr>
          <w:rFonts w:eastAsia="Calibri" w:cstheme="minorHAnsi"/>
          <w:bCs/>
          <w:sz w:val="24"/>
          <w:szCs w:val="24"/>
        </w:rPr>
        <w:t xml:space="preserve"> Süre gelen davalara yenileri eklenirken, bazı meslektaşlarımız yargılandıkları davalarda hapis cezasına çarptırıldı. Raporumuzda detaylı şekilde yer verdiğimiz karara dönüşen davalar kapsamında, </w:t>
      </w:r>
      <w:proofErr w:type="spellStart"/>
      <w:r w:rsidR="004D0D56">
        <w:rPr>
          <w:rFonts w:eastAsia="Calibri" w:cstheme="minorHAnsi"/>
          <w:bCs/>
          <w:sz w:val="24"/>
          <w:szCs w:val="24"/>
        </w:rPr>
        <w:t>BirGün</w:t>
      </w:r>
      <w:proofErr w:type="spellEnd"/>
      <w:r w:rsidR="004D0D56">
        <w:rPr>
          <w:rFonts w:eastAsia="Calibri" w:cstheme="minorHAnsi"/>
          <w:bCs/>
          <w:sz w:val="24"/>
          <w:szCs w:val="24"/>
        </w:rPr>
        <w:t xml:space="preserve"> gazetesi muhabiri İsmail Arı’ya, Kızılay Başkanı Kerem Kınık’a ilişkin belgeli haberi nedeniyle 2 yıl hapis cezası verildi. </w:t>
      </w:r>
      <w:r w:rsidR="004D0D56" w:rsidRPr="004D0D56">
        <w:rPr>
          <w:rFonts w:eastAsia="Calibri" w:cstheme="minorHAnsi"/>
          <w:bCs/>
          <w:sz w:val="24"/>
          <w:szCs w:val="24"/>
        </w:rPr>
        <w:t xml:space="preserve">İnternet haber sitesi Gerçek Gündem’in Sorumlu Yazı İşleri Müdürü Faruk Eren ve haber sitesinin editörü Furkan Karabay, Hâkimler ve Savcılar Kurulu’nun (HSK) kararnamesinde yer alan yargı mensuplarına ilişkin haber nedeniyle 2 yıl 3’er ay hapse </w:t>
      </w:r>
      <w:r w:rsidR="00AB2029">
        <w:rPr>
          <w:rFonts w:eastAsia="Calibri" w:cstheme="minorHAnsi"/>
          <w:bCs/>
          <w:sz w:val="24"/>
          <w:szCs w:val="24"/>
        </w:rPr>
        <w:t>mahkûm</w:t>
      </w:r>
      <w:r w:rsidR="004D0D56">
        <w:rPr>
          <w:rFonts w:eastAsia="Calibri" w:cstheme="minorHAnsi"/>
          <w:bCs/>
          <w:sz w:val="24"/>
          <w:szCs w:val="24"/>
        </w:rPr>
        <w:t xml:space="preserve"> edilirken, </w:t>
      </w:r>
      <w:r w:rsidR="004D0D56" w:rsidRPr="004D0D56">
        <w:rPr>
          <w:rFonts w:eastAsia="Calibri" w:cstheme="minorHAnsi"/>
          <w:bCs/>
          <w:sz w:val="24"/>
          <w:szCs w:val="24"/>
        </w:rPr>
        <w:t xml:space="preserve">cezanın ertelenmesine ilişkin hükümler </w:t>
      </w:r>
      <w:r w:rsidR="004D0D56">
        <w:rPr>
          <w:rFonts w:eastAsia="Calibri" w:cstheme="minorHAnsi"/>
          <w:bCs/>
          <w:sz w:val="24"/>
          <w:szCs w:val="24"/>
        </w:rPr>
        <w:t>de uygulanmadı.</w:t>
      </w:r>
      <w:r w:rsidR="00665F6E">
        <w:rPr>
          <w:rFonts w:eastAsia="Calibri" w:cstheme="minorHAnsi"/>
          <w:bCs/>
          <w:sz w:val="24"/>
          <w:szCs w:val="24"/>
        </w:rPr>
        <w:t xml:space="preserve"> Bu yargılamanın ikinci duruşmada karara bağlanması, yargı bağımsızlığı ve tarafsızlığı açısından yoğun olarak tartışılan mahkemelerin, konu basın özgürlüğü olunca cezalandırmada vakit kaybetmediğini bir kez daha gösterdi.</w:t>
      </w:r>
    </w:p>
    <w:p w:rsidR="00665F6E" w:rsidRDefault="00665F6E" w:rsidP="004D0D56">
      <w:pPr>
        <w:spacing w:after="0" w:line="240" w:lineRule="auto"/>
        <w:ind w:firstLine="708"/>
        <w:jc w:val="both"/>
        <w:rPr>
          <w:rFonts w:eastAsia="Calibri" w:cstheme="minorHAnsi"/>
          <w:bCs/>
          <w:sz w:val="24"/>
          <w:szCs w:val="24"/>
        </w:rPr>
      </w:pPr>
    </w:p>
    <w:p w:rsidR="00942B82" w:rsidRDefault="00665F6E" w:rsidP="004D0D56">
      <w:pPr>
        <w:spacing w:after="0" w:line="240" w:lineRule="auto"/>
        <w:ind w:firstLine="708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Ekim ayının son günlerine doğru gerçekleştirilen bir operasyonla gazetecilere yönelik yeni bir tutuklama furyası yaşandı. Ankara merkezli yürütüldüğü ifade edilen bir soruşturma kapsamında Mezopotamya Ajansı (MA) ve </w:t>
      </w:r>
      <w:proofErr w:type="spellStart"/>
      <w:r>
        <w:rPr>
          <w:rFonts w:eastAsia="Calibri" w:cstheme="minorHAnsi"/>
          <w:bCs/>
          <w:sz w:val="24"/>
          <w:szCs w:val="24"/>
        </w:rPr>
        <w:t>JinNews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bünyesinde çalışan 11 gazeteci</w:t>
      </w:r>
      <w:r w:rsidR="00AA74D8">
        <w:rPr>
          <w:rFonts w:eastAsia="Calibri" w:cstheme="minorHAnsi"/>
          <w:bCs/>
          <w:sz w:val="24"/>
          <w:szCs w:val="24"/>
        </w:rPr>
        <w:t>,</w:t>
      </w:r>
      <w:r>
        <w:rPr>
          <w:rFonts w:eastAsia="Calibri" w:cstheme="minorHAnsi"/>
          <w:bCs/>
          <w:sz w:val="24"/>
          <w:szCs w:val="24"/>
        </w:rPr>
        <w:t xml:space="preserve"> evlerine ve basın ofislerine düzenlenen operasyonla gözaltına alındı. Polisin, gözaltı işlemleri sırasında gazetecilere fiziki şiddet düzeyine varan tutumu ve bizzat Emniyet tarafından gözaltı </w:t>
      </w:r>
      <w:r w:rsidR="00AA74D8">
        <w:rPr>
          <w:rFonts w:eastAsia="Calibri" w:cstheme="minorHAnsi"/>
          <w:bCs/>
          <w:sz w:val="24"/>
          <w:szCs w:val="24"/>
        </w:rPr>
        <w:t xml:space="preserve">işlemlerine ilişkin kamuoyuna servis edilen görüntüler, operasyonun propaganda malzemesine dönüştürülme amacı taşıdığına işaret etti. Emniyet ve savcılıkta yapılan sorguların ardından mahkemeye çıkarılan gazetecilerden 9’u, </w:t>
      </w:r>
      <w:r w:rsidRPr="00665F6E">
        <w:rPr>
          <w:rFonts w:eastAsia="Calibri" w:cstheme="minorHAnsi"/>
          <w:bCs/>
          <w:sz w:val="24"/>
          <w:szCs w:val="24"/>
        </w:rPr>
        <w:t>“Silahlı terör örgütü üyeliği”</w:t>
      </w:r>
      <w:r>
        <w:rPr>
          <w:rFonts w:eastAsia="Calibri" w:cstheme="minorHAnsi"/>
          <w:bCs/>
          <w:sz w:val="24"/>
          <w:szCs w:val="24"/>
        </w:rPr>
        <w:t xml:space="preserve"> suçlamasıyla tutuklandı. </w:t>
      </w:r>
      <w:r w:rsidR="00C836DA">
        <w:rPr>
          <w:rFonts w:eastAsia="Calibri" w:cstheme="minorHAnsi"/>
          <w:bCs/>
          <w:sz w:val="24"/>
          <w:szCs w:val="24"/>
        </w:rPr>
        <w:t xml:space="preserve">Gazetecilere yönelik, neredeyse tamamı yaptıkları haberlerden kaynaklı suçlamalar ile </w:t>
      </w:r>
      <w:r w:rsidR="00AA74D8">
        <w:rPr>
          <w:rFonts w:eastAsia="Calibri" w:cstheme="minorHAnsi"/>
          <w:bCs/>
          <w:sz w:val="24"/>
          <w:szCs w:val="24"/>
        </w:rPr>
        <w:t xml:space="preserve">gözaltı işlemleri sırasında maruz kaldıkları kötü </w:t>
      </w:r>
      <w:r w:rsidR="00C836DA">
        <w:rPr>
          <w:rFonts w:eastAsia="Calibri" w:cstheme="minorHAnsi"/>
          <w:bCs/>
          <w:sz w:val="24"/>
          <w:szCs w:val="24"/>
        </w:rPr>
        <w:t xml:space="preserve">muamele, basın özgürlüğünün </w:t>
      </w:r>
      <w:r w:rsidR="00942B82">
        <w:rPr>
          <w:rFonts w:eastAsia="Calibri" w:cstheme="minorHAnsi"/>
          <w:bCs/>
          <w:sz w:val="24"/>
          <w:szCs w:val="24"/>
        </w:rPr>
        <w:t xml:space="preserve">hedefte olduğu görüşlerini </w:t>
      </w:r>
      <w:r w:rsidR="00C836DA">
        <w:rPr>
          <w:rFonts w:eastAsia="Calibri" w:cstheme="minorHAnsi"/>
          <w:bCs/>
          <w:sz w:val="24"/>
          <w:szCs w:val="24"/>
        </w:rPr>
        <w:t xml:space="preserve">daha da güçlendirirken, </w:t>
      </w:r>
      <w:r w:rsidR="00942B82">
        <w:rPr>
          <w:rFonts w:eastAsia="Calibri" w:cstheme="minorHAnsi"/>
          <w:bCs/>
          <w:sz w:val="24"/>
          <w:szCs w:val="24"/>
        </w:rPr>
        <w:t xml:space="preserve">gelecek günlerde </w:t>
      </w:r>
      <w:r w:rsidR="00C836DA">
        <w:rPr>
          <w:rFonts w:eastAsia="Calibri" w:cstheme="minorHAnsi"/>
          <w:bCs/>
          <w:sz w:val="24"/>
          <w:szCs w:val="24"/>
        </w:rPr>
        <w:t xml:space="preserve">aralarında </w:t>
      </w:r>
      <w:r w:rsidR="00AB2029">
        <w:rPr>
          <w:rFonts w:eastAsia="Calibri" w:cstheme="minorHAnsi"/>
          <w:bCs/>
          <w:sz w:val="24"/>
          <w:szCs w:val="24"/>
        </w:rPr>
        <w:t>‘</w:t>
      </w:r>
      <w:r w:rsidR="00C836DA">
        <w:rPr>
          <w:rFonts w:eastAsia="Calibri" w:cstheme="minorHAnsi"/>
          <w:bCs/>
          <w:sz w:val="24"/>
          <w:szCs w:val="24"/>
        </w:rPr>
        <w:t xml:space="preserve">Kürt </w:t>
      </w:r>
      <w:r w:rsidR="00AB2029">
        <w:rPr>
          <w:rFonts w:eastAsia="Calibri" w:cstheme="minorHAnsi"/>
          <w:bCs/>
          <w:sz w:val="24"/>
          <w:szCs w:val="24"/>
        </w:rPr>
        <w:t>So</w:t>
      </w:r>
      <w:r w:rsidR="00C836DA">
        <w:rPr>
          <w:rFonts w:eastAsia="Calibri" w:cstheme="minorHAnsi"/>
          <w:bCs/>
          <w:sz w:val="24"/>
          <w:szCs w:val="24"/>
        </w:rPr>
        <w:t>runu</w:t>
      </w:r>
      <w:r w:rsidR="00AB2029">
        <w:rPr>
          <w:rFonts w:eastAsia="Calibri" w:cstheme="minorHAnsi"/>
          <w:bCs/>
          <w:sz w:val="24"/>
          <w:szCs w:val="24"/>
        </w:rPr>
        <w:t>’</w:t>
      </w:r>
      <w:r w:rsidR="00C836DA">
        <w:rPr>
          <w:rFonts w:eastAsia="Calibri" w:cstheme="minorHAnsi"/>
          <w:bCs/>
          <w:sz w:val="24"/>
          <w:szCs w:val="24"/>
        </w:rPr>
        <w:t xml:space="preserve"> da olmak üzere iktidarın tartışılmasını istemediği çeşitli konulardaki haberlere, çeşitli yollarla engel</w:t>
      </w:r>
      <w:r w:rsidR="00942B82">
        <w:rPr>
          <w:rFonts w:eastAsia="Calibri" w:cstheme="minorHAnsi"/>
          <w:bCs/>
          <w:sz w:val="24"/>
          <w:szCs w:val="24"/>
        </w:rPr>
        <w:t xml:space="preserve"> olunacağı </w:t>
      </w:r>
      <w:r w:rsidR="00AB2029">
        <w:rPr>
          <w:rFonts w:eastAsia="Calibri" w:cstheme="minorHAnsi"/>
          <w:bCs/>
          <w:sz w:val="24"/>
          <w:szCs w:val="24"/>
        </w:rPr>
        <w:t>bir kez daha teyit edildi.</w:t>
      </w:r>
    </w:p>
    <w:p w:rsidR="00665F6E" w:rsidRDefault="00665F6E" w:rsidP="004D0D56">
      <w:pPr>
        <w:spacing w:after="0" w:line="240" w:lineRule="auto"/>
        <w:ind w:firstLine="708"/>
        <w:jc w:val="both"/>
        <w:rPr>
          <w:rFonts w:eastAsia="Calibri" w:cstheme="minorHAnsi"/>
          <w:bCs/>
          <w:sz w:val="24"/>
          <w:szCs w:val="24"/>
        </w:rPr>
      </w:pPr>
    </w:p>
    <w:p w:rsidR="007A528B" w:rsidRDefault="00942B82" w:rsidP="007A528B">
      <w:pPr>
        <w:spacing w:after="0" w:line="240" w:lineRule="auto"/>
        <w:ind w:firstLine="708"/>
        <w:jc w:val="both"/>
        <w:rPr>
          <w:rFonts w:eastAsia="Calibri" w:cstheme="minorHAnsi"/>
          <w:bCs/>
          <w:sz w:val="24"/>
          <w:szCs w:val="24"/>
        </w:rPr>
      </w:pPr>
      <w:proofErr w:type="gramStart"/>
      <w:r>
        <w:rPr>
          <w:rFonts w:eastAsia="Calibri" w:cstheme="minorHAnsi"/>
          <w:bCs/>
          <w:sz w:val="24"/>
          <w:szCs w:val="24"/>
        </w:rPr>
        <w:t xml:space="preserve">Geçen ay </w:t>
      </w:r>
      <w:r w:rsidR="00665F6E" w:rsidRPr="00665F6E">
        <w:rPr>
          <w:rFonts w:eastAsia="Calibri" w:cstheme="minorHAnsi"/>
          <w:bCs/>
          <w:sz w:val="24"/>
          <w:szCs w:val="24"/>
        </w:rPr>
        <w:t xml:space="preserve">İfade Özgürlüğü Derneği (İFD) </w:t>
      </w:r>
      <w:r>
        <w:rPr>
          <w:rFonts w:eastAsia="Calibri" w:cstheme="minorHAnsi"/>
          <w:bCs/>
          <w:sz w:val="24"/>
          <w:szCs w:val="24"/>
        </w:rPr>
        <w:t>de ‘</w:t>
      </w:r>
      <w:proofErr w:type="spellStart"/>
      <w:r w:rsidR="00665F6E" w:rsidRPr="00665F6E">
        <w:rPr>
          <w:rFonts w:eastAsia="Calibri" w:cstheme="minorHAnsi"/>
          <w:bCs/>
          <w:sz w:val="24"/>
          <w:szCs w:val="24"/>
        </w:rPr>
        <w:t>EngelliWeb</w:t>
      </w:r>
      <w:proofErr w:type="spellEnd"/>
      <w:r w:rsidR="00665F6E" w:rsidRPr="00665F6E">
        <w:rPr>
          <w:rFonts w:eastAsia="Calibri" w:cstheme="minorHAnsi"/>
          <w:bCs/>
          <w:sz w:val="24"/>
          <w:szCs w:val="24"/>
        </w:rPr>
        <w:t xml:space="preserve"> 2021</w:t>
      </w:r>
      <w:r>
        <w:rPr>
          <w:rFonts w:eastAsia="Calibri" w:cstheme="minorHAnsi"/>
          <w:bCs/>
          <w:sz w:val="24"/>
          <w:szCs w:val="24"/>
        </w:rPr>
        <w:t>’</w:t>
      </w:r>
      <w:r w:rsidR="00665F6E" w:rsidRPr="00665F6E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başlıklı raporunu açıkladı ve Türkiye’de 2021 yılında, </w:t>
      </w:r>
      <w:r w:rsidR="00665F6E" w:rsidRPr="00665F6E">
        <w:rPr>
          <w:rFonts w:eastAsia="Calibri" w:cstheme="minorHAnsi"/>
          <w:bCs/>
          <w:sz w:val="24"/>
          <w:szCs w:val="24"/>
        </w:rPr>
        <w:t xml:space="preserve">107 bin 706 </w:t>
      </w:r>
      <w:r>
        <w:rPr>
          <w:rFonts w:eastAsia="Calibri" w:cstheme="minorHAnsi"/>
          <w:bCs/>
          <w:sz w:val="24"/>
          <w:szCs w:val="24"/>
        </w:rPr>
        <w:t xml:space="preserve">alan adı ve </w:t>
      </w:r>
      <w:r w:rsidRPr="00665F6E">
        <w:rPr>
          <w:rFonts w:eastAsia="Calibri" w:cstheme="minorHAnsi"/>
          <w:bCs/>
          <w:sz w:val="24"/>
          <w:szCs w:val="24"/>
        </w:rPr>
        <w:t>web sitesi</w:t>
      </w:r>
      <w:r>
        <w:rPr>
          <w:rFonts w:eastAsia="Calibri" w:cstheme="minorHAnsi"/>
          <w:bCs/>
          <w:sz w:val="24"/>
          <w:szCs w:val="24"/>
        </w:rPr>
        <w:t xml:space="preserve">nin engellendiğini; bunların haricinde </w:t>
      </w:r>
      <w:r w:rsidR="00665F6E" w:rsidRPr="00665F6E">
        <w:rPr>
          <w:rFonts w:eastAsia="Calibri" w:cstheme="minorHAnsi"/>
          <w:bCs/>
          <w:sz w:val="24"/>
          <w:szCs w:val="24"/>
        </w:rPr>
        <w:t xml:space="preserve">150 bin URL adresi, 8 bin 350 </w:t>
      </w:r>
      <w:proofErr w:type="spellStart"/>
      <w:r w:rsidR="00665F6E" w:rsidRPr="00665F6E">
        <w:rPr>
          <w:rFonts w:eastAsia="Calibri" w:cstheme="minorHAnsi"/>
          <w:bCs/>
          <w:sz w:val="24"/>
          <w:szCs w:val="24"/>
        </w:rPr>
        <w:t>Twitter</w:t>
      </w:r>
      <w:proofErr w:type="spellEnd"/>
      <w:r w:rsidR="00665F6E" w:rsidRPr="00665F6E">
        <w:rPr>
          <w:rFonts w:eastAsia="Calibri" w:cstheme="minorHAnsi"/>
          <w:bCs/>
          <w:sz w:val="24"/>
          <w:szCs w:val="24"/>
        </w:rPr>
        <w:t xml:space="preserve"> hesabı, 55 bin 500 </w:t>
      </w:r>
      <w:proofErr w:type="spellStart"/>
      <w:r w:rsidR="00665F6E" w:rsidRPr="00665F6E">
        <w:rPr>
          <w:rFonts w:eastAsia="Calibri" w:cstheme="minorHAnsi"/>
          <w:bCs/>
          <w:sz w:val="24"/>
          <w:szCs w:val="24"/>
        </w:rPr>
        <w:t>tweet</w:t>
      </w:r>
      <w:proofErr w:type="spellEnd"/>
      <w:r w:rsidR="00665F6E" w:rsidRPr="00665F6E">
        <w:rPr>
          <w:rFonts w:eastAsia="Calibri" w:cstheme="minorHAnsi"/>
          <w:bCs/>
          <w:sz w:val="24"/>
          <w:szCs w:val="24"/>
        </w:rPr>
        <w:t xml:space="preserve">, 13 bin 500 </w:t>
      </w:r>
      <w:proofErr w:type="spellStart"/>
      <w:r w:rsidR="00665F6E" w:rsidRPr="00665F6E">
        <w:rPr>
          <w:rFonts w:eastAsia="Calibri" w:cstheme="minorHAnsi"/>
          <w:bCs/>
          <w:sz w:val="24"/>
          <w:szCs w:val="24"/>
        </w:rPr>
        <w:t>facebook</w:t>
      </w:r>
      <w:proofErr w:type="spellEnd"/>
      <w:r w:rsidR="00665F6E" w:rsidRPr="00665F6E">
        <w:rPr>
          <w:rFonts w:eastAsia="Calibri" w:cstheme="minorHAnsi"/>
          <w:bCs/>
          <w:sz w:val="24"/>
          <w:szCs w:val="24"/>
        </w:rPr>
        <w:t xml:space="preserve"> ve </w:t>
      </w:r>
      <w:proofErr w:type="spellStart"/>
      <w:r w:rsidR="00665F6E" w:rsidRPr="00665F6E">
        <w:rPr>
          <w:rFonts w:eastAsia="Calibri" w:cstheme="minorHAnsi"/>
          <w:bCs/>
          <w:sz w:val="24"/>
          <w:szCs w:val="24"/>
        </w:rPr>
        <w:t>instagram</w:t>
      </w:r>
      <w:proofErr w:type="spellEnd"/>
      <w:r w:rsidR="00665F6E" w:rsidRPr="00665F6E">
        <w:rPr>
          <w:rFonts w:eastAsia="Calibri" w:cstheme="minorHAnsi"/>
          <w:bCs/>
          <w:sz w:val="24"/>
          <w:szCs w:val="24"/>
        </w:rPr>
        <w:t xml:space="preserve"> içeriği</w:t>
      </w:r>
      <w:r>
        <w:rPr>
          <w:rFonts w:eastAsia="Calibri" w:cstheme="minorHAnsi"/>
          <w:bCs/>
          <w:sz w:val="24"/>
          <w:szCs w:val="24"/>
        </w:rPr>
        <w:t xml:space="preserve">ne erişimin yasa konulduğunu bildirdi. </w:t>
      </w:r>
      <w:proofErr w:type="gramEnd"/>
      <w:r>
        <w:rPr>
          <w:rFonts w:eastAsia="Calibri" w:cstheme="minorHAnsi"/>
          <w:bCs/>
          <w:sz w:val="24"/>
          <w:szCs w:val="24"/>
        </w:rPr>
        <w:t xml:space="preserve">İfade Özgürlüğü Derneğinin açıkladığı rapor, tüm tartışmalara rağmen </w:t>
      </w:r>
      <w:r w:rsidR="00AB2029">
        <w:rPr>
          <w:rFonts w:eastAsia="Calibri" w:cstheme="minorHAnsi"/>
          <w:bCs/>
          <w:sz w:val="24"/>
          <w:szCs w:val="24"/>
        </w:rPr>
        <w:t>yasalaşan</w:t>
      </w:r>
      <w:r>
        <w:rPr>
          <w:rFonts w:eastAsia="Calibri" w:cstheme="minorHAnsi"/>
          <w:bCs/>
          <w:sz w:val="24"/>
          <w:szCs w:val="24"/>
        </w:rPr>
        <w:t xml:space="preserve"> ‘sansür </w:t>
      </w:r>
      <w:proofErr w:type="spellStart"/>
      <w:r>
        <w:rPr>
          <w:rFonts w:eastAsia="Calibri" w:cstheme="minorHAnsi"/>
          <w:bCs/>
          <w:sz w:val="24"/>
          <w:szCs w:val="24"/>
        </w:rPr>
        <w:t>düzenlemesi’nin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r w:rsidR="00AB2029">
        <w:rPr>
          <w:rFonts w:eastAsia="Calibri" w:cstheme="minorHAnsi"/>
          <w:bCs/>
          <w:sz w:val="24"/>
          <w:szCs w:val="24"/>
        </w:rPr>
        <w:t xml:space="preserve">nasıl uygulanacağına da </w:t>
      </w:r>
      <w:r>
        <w:rPr>
          <w:rFonts w:eastAsia="Calibri" w:cstheme="minorHAnsi"/>
          <w:bCs/>
          <w:sz w:val="24"/>
          <w:szCs w:val="24"/>
        </w:rPr>
        <w:t>işaret etmiş oldu. Türk Ceza Kanununa eklenen ‘Halkı yanıltıcı bilgiyi alenen yayma’ başlıklı suç hükmüyle</w:t>
      </w:r>
      <w:r w:rsidR="00987398">
        <w:rPr>
          <w:rFonts w:eastAsia="Calibri" w:cstheme="minorHAnsi"/>
          <w:bCs/>
          <w:sz w:val="24"/>
          <w:szCs w:val="24"/>
        </w:rPr>
        <w:t>,</w:t>
      </w:r>
      <w:r>
        <w:rPr>
          <w:rFonts w:eastAsia="Calibri" w:cstheme="minorHAnsi"/>
          <w:bCs/>
          <w:sz w:val="24"/>
          <w:szCs w:val="24"/>
        </w:rPr>
        <w:t xml:space="preserve"> artık eleştirel ve sorgulayıcı her türlü görüş çok daha rahat cezalandırılabilecek. Suçun tanımı ve </w:t>
      </w:r>
      <w:r w:rsidR="00963D86">
        <w:rPr>
          <w:rFonts w:eastAsia="Calibri" w:cstheme="minorHAnsi"/>
          <w:bCs/>
          <w:sz w:val="24"/>
          <w:szCs w:val="24"/>
        </w:rPr>
        <w:t xml:space="preserve">işleniş şekli konusundaki hukuki </w:t>
      </w:r>
      <w:r w:rsidR="00987398">
        <w:rPr>
          <w:rFonts w:eastAsia="Calibri" w:cstheme="minorHAnsi"/>
          <w:bCs/>
          <w:sz w:val="24"/>
          <w:szCs w:val="24"/>
        </w:rPr>
        <w:t>muğlaklığıyla yasa</w:t>
      </w:r>
      <w:r w:rsidR="00963D86">
        <w:rPr>
          <w:rFonts w:eastAsia="Calibri" w:cstheme="minorHAnsi"/>
          <w:bCs/>
          <w:sz w:val="24"/>
          <w:szCs w:val="24"/>
        </w:rPr>
        <w:t xml:space="preserve">, </w:t>
      </w:r>
      <w:r w:rsidR="00987398">
        <w:rPr>
          <w:rFonts w:eastAsia="Calibri" w:cstheme="minorHAnsi"/>
          <w:bCs/>
          <w:sz w:val="24"/>
          <w:szCs w:val="24"/>
        </w:rPr>
        <w:t xml:space="preserve">bir yandan sorgulayıcı </w:t>
      </w:r>
      <w:r w:rsidR="00963D86">
        <w:rPr>
          <w:rFonts w:eastAsia="Calibri" w:cstheme="minorHAnsi"/>
          <w:bCs/>
          <w:sz w:val="24"/>
          <w:szCs w:val="24"/>
        </w:rPr>
        <w:t xml:space="preserve">gazeteciler </w:t>
      </w:r>
      <w:r w:rsidR="00987398">
        <w:rPr>
          <w:rFonts w:eastAsia="Calibri" w:cstheme="minorHAnsi"/>
          <w:bCs/>
          <w:sz w:val="24"/>
          <w:szCs w:val="24"/>
        </w:rPr>
        <w:t xml:space="preserve">başta </w:t>
      </w:r>
      <w:r w:rsidR="00963D86">
        <w:rPr>
          <w:rFonts w:eastAsia="Calibri" w:cstheme="minorHAnsi"/>
          <w:bCs/>
          <w:sz w:val="24"/>
          <w:szCs w:val="24"/>
        </w:rPr>
        <w:t xml:space="preserve">olmak üzere </w:t>
      </w:r>
      <w:r w:rsidR="00987398">
        <w:rPr>
          <w:rFonts w:eastAsia="Calibri" w:cstheme="minorHAnsi"/>
          <w:bCs/>
          <w:sz w:val="24"/>
          <w:szCs w:val="24"/>
        </w:rPr>
        <w:t xml:space="preserve">hükümet politikalarına karşı muhalif görüşlere sahip </w:t>
      </w:r>
      <w:r w:rsidR="00963D86">
        <w:rPr>
          <w:rFonts w:eastAsia="Calibri" w:cstheme="minorHAnsi"/>
          <w:bCs/>
          <w:sz w:val="24"/>
          <w:szCs w:val="24"/>
        </w:rPr>
        <w:t xml:space="preserve">vatandaşların başında sürekli sallanan bir </w:t>
      </w:r>
      <w:r w:rsidR="00987398">
        <w:rPr>
          <w:rFonts w:eastAsia="Calibri" w:cstheme="minorHAnsi"/>
          <w:bCs/>
          <w:sz w:val="24"/>
          <w:szCs w:val="24"/>
        </w:rPr>
        <w:t xml:space="preserve">kılıç var ederken, diğer yandan suskunluk sarmalını hedefleyen </w:t>
      </w:r>
      <w:r w:rsidR="00963D86">
        <w:rPr>
          <w:rFonts w:eastAsia="Calibri" w:cstheme="minorHAnsi"/>
          <w:bCs/>
          <w:sz w:val="24"/>
          <w:szCs w:val="24"/>
        </w:rPr>
        <w:t xml:space="preserve">oto sansürü </w:t>
      </w:r>
      <w:r w:rsidR="00987398">
        <w:rPr>
          <w:rFonts w:eastAsia="Calibri" w:cstheme="minorHAnsi"/>
          <w:bCs/>
          <w:sz w:val="24"/>
          <w:szCs w:val="24"/>
        </w:rPr>
        <w:t>kurumsallaştıracaktır.</w:t>
      </w:r>
    </w:p>
    <w:p w:rsidR="00987398" w:rsidRDefault="00987398" w:rsidP="007A528B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4"/>
          <w:szCs w:val="24"/>
        </w:rPr>
      </w:pPr>
    </w:p>
    <w:p w:rsidR="002F4615" w:rsidRDefault="007A528B" w:rsidP="002F4615">
      <w:pPr>
        <w:spacing w:after="0" w:line="240" w:lineRule="auto"/>
        <w:ind w:firstLine="708"/>
        <w:jc w:val="both"/>
        <w:rPr>
          <w:rFonts w:eastAsia="Calibri" w:cstheme="minorHAnsi"/>
          <w:bCs/>
          <w:sz w:val="24"/>
          <w:szCs w:val="24"/>
        </w:rPr>
      </w:pPr>
      <w:r w:rsidRPr="007A528B">
        <w:rPr>
          <w:rFonts w:eastAsia="Calibri" w:cstheme="minorHAnsi"/>
          <w:bCs/>
          <w:sz w:val="24"/>
          <w:szCs w:val="24"/>
        </w:rPr>
        <w:lastRenderedPageBreak/>
        <w:t xml:space="preserve">Ekim ayında yaşanan gelişmeler; iktidar partisi AKP’nin, seçim sürecine giderken yürüteceği kampanyanın önemli bir ayağını, basın özgürlüğüne yönelik baskılar üzerine </w:t>
      </w:r>
      <w:proofErr w:type="gramStart"/>
      <w:r w:rsidRPr="007A528B">
        <w:rPr>
          <w:rFonts w:eastAsia="Calibri" w:cstheme="minorHAnsi"/>
          <w:bCs/>
          <w:sz w:val="24"/>
          <w:szCs w:val="24"/>
        </w:rPr>
        <w:t>kuracağının</w:t>
      </w:r>
      <w:proofErr w:type="gramEnd"/>
      <w:r w:rsidRPr="007A528B">
        <w:rPr>
          <w:rFonts w:eastAsia="Calibri" w:cstheme="minorHAnsi"/>
          <w:bCs/>
          <w:sz w:val="24"/>
          <w:szCs w:val="24"/>
        </w:rPr>
        <w:t xml:space="preserve"> ilanıdır. Görünen gerçekliğin bilgisinin paylaşılması, halkın haber alma ve olma hakkı ile düşünce ve ifade özgürlüğüne yönelik her türlü baskı, </w:t>
      </w:r>
      <w:r>
        <w:rPr>
          <w:rFonts w:eastAsia="Calibri" w:cstheme="minorHAnsi"/>
          <w:bCs/>
          <w:sz w:val="24"/>
          <w:szCs w:val="24"/>
        </w:rPr>
        <w:t xml:space="preserve">siyaseten ciddi bir meşruiyet sorununa neden olacaktır ki bu da toplumsal birlikteliğe zarar </w:t>
      </w:r>
      <w:r w:rsidR="00987398">
        <w:rPr>
          <w:rFonts w:eastAsia="Calibri" w:cstheme="minorHAnsi"/>
          <w:bCs/>
          <w:sz w:val="24"/>
          <w:szCs w:val="24"/>
        </w:rPr>
        <w:t>vermekten</w:t>
      </w:r>
      <w:r>
        <w:rPr>
          <w:rFonts w:eastAsia="Calibri" w:cstheme="minorHAnsi"/>
          <w:bCs/>
          <w:sz w:val="24"/>
          <w:szCs w:val="24"/>
        </w:rPr>
        <w:t xml:space="preserve"> başka bir sonuç doğurmayacaktır. </w:t>
      </w:r>
      <w:r w:rsidR="002F4615">
        <w:rPr>
          <w:rFonts w:eastAsia="Calibri" w:cstheme="minorHAnsi"/>
          <w:bCs/>
          <w:sz w:val="24"/>
          <w:szCs w:val="24"/>
        </w:rPr>
        <w:t xml:space="preserve">Toplumsal birlikteliği hedef alan </w:t>
      </w:r>
      <w:r w:rsidR="00987398">
        <w:rPr>
          <w:rFonts w:eastAsia="Calibri" w:cstheme="minorHAnsi"/>
          <w:bCs/>
          <w:sz w:val="24"/>
          <w:szCs w:val="24"/>
        </w:rPr>
        <w:t xml:space="preserve">her türlü </w:t>
      </w:r>
      <w:r w:rsidR="002F4615">
        <w:rPr>
          <w:rFonts w:eastAsia="Calibri" w:cstheme="minorHAnsi"/>
          <w:bCs/>
          <w:sz w:val="24"/>
          <w:szCs w:val="24"/>
        </w:rPr>
        <w:t>anlayış</w:t>
      </w:r>
      <w:r w:rsidR="00987398">
        <w:rPr>
          <w:rFonts w:eastAsia="Calibri" w:cstheme="minorHAnsi"/>
          <w:bCs/>
          <w:sz w:val="24"/>
          <w:szCs w:val="24"/>
        </w:rPr>
        <w:t>ın,</w:t>
      </w:r>
      <w:r w:rsidR="002F4615">
        <w:rPr>
          <w:rFonts w:eastAsia="Calibri" w:cstheme="minorHAnsi"/>
          <w:bCs/>
          <w:sz w:val="24"/>
          <w:szCs w:val="24"/>
        </w:rPr>
        <w:t xml:space="preserve"> dün olduğu gibi yarın da gerçeklerle yüz yüze </w:t>
      </w:r>
      <w:r w:rsidR="00987398">
        <w:rPr>
          <w:rFonts w:eastAsia="Calibri" w:cstheme="minorHAnsi"/>
          <w:bCs/>
          <w:sz w:val="24"/>
          <w:szCs w:val="24"/>
        </w:rPr>
        <w:t>kalacağı kesindir</w:t>
      </w:r>
      <w:r w:rsidR="002F4615">
        <w:rPr>
          <w:rFonts w:eastAsia="Calibri" w:cstheme="minorHAnsi"/>
          <w:bCs/>
          <w:sz w:val="24"/>
          <w:szCs w:val="24"/>
        </w:rPr>
        <w:t>.</w:t>
      </w:r>
    </w:p>
    <w:p w:rsidR="007A528B" w:rsidRDefault="007A528B" w:rsidP="007A528B">
      <w:pPr>
        <w:spacing w:after="0" w:line="240" w:lineRule="auto"/>
        <w:ind w:firstLine="708"/>
        <w:jc w:val="both"/>
        <w:rPr>
          <w:rFonts w:eastAsia="Calibri" w:cstheme="minorHAnsi"/>
          <w:b/>
          <w:bCs/>
          <w:sz w:val="24"/>
          <w:szCs w:val="24"/>
        </w:rPr>
      </w:pPr>
    </w:p>
    <w:p w:rsidR="007A528B" w:rsidRDefault="007A528B" w:rsidP="00BF02C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16404" w:rsidRPr="002F4615" w:rsidRDefault="00BF02C7" w:rsidP="002F4615">
      <w:pPr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694662">
        <w:rPr>
          <w:rFonts w:cstheme="minorHAnsi"/>
          <w:b/>
          <w:bCs/>
          <w:sz w:val="28"/>
          <w:szCs w:val="28"/>
        </w:rPr>
        <w:t>Çağdaş Gazeteciler Derneği Yönetim Kurulu</w:t>
      </w:r>
    </w:p>
    <w:sectPr w:rsidR="00D16404" w:rsidRPr="002F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04"/>
    <w:rsid w:val="002034C8"/>
    <w:rsid w:val="002F4615"/>
    <w:rsid w:val="003D32B0"/>
    <w:rsid w:val="004D0D56"/>
    <w:rsid w:val="00665F6E"/>
    <w:rsid w:val="006B04A0"/>
    <w:rsid w:val="007A528B"/>
    <w:rsid w:val="00942B82"/>
    <w:rsid w:val="00963D86"/>
    <w:rsid w:val="00987398"/>
    <w:rsid w:val="00A97760"/>
    <w:rsid w:val="00AA74D8"/>
    <w:rsid w:val="00AB2029"/>
    <w:rsid w:val="00B25B0F"/>
    <w:rsid w:val="00BF02C7"/>
    <w:rsid w:val="00C45AE5"/>
    <w:rsid w:val="00C836DA"/>
    <w:rsid w:val="00C87849"/>
    <w:rsid w:val="00D16404"/>
    <w:rsid w:val="00D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1394"/>
  <w15:chartTrackingRefBased/>
  <w15:docId w15:val="{03CA7335-DEB2-4218-971F-4750DD07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0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2022-11-02T13:51:00Z</dcterms:created>
  <dcterms:modified xsi:type="dcterms:W3CDTF">2022-11-02T15:55:00Z</dcterms:modified>
</cp:coreProperties>
</file>